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110FD" w14:textId="77777777" w:rsidR="00632387" w:rsidRPr="00B067F6" w:rsidRDefault="00632387" w:rsidP="00632387">
      <w:pPr>
        <w:rPr>
          <w:rFonts w:cstheme="minorHAnsi"/>
          <w:b/>
          <w:bCs/>
          <w:sz w:val="32"/>
          <w:szCs w:val="32"/>
        </w:rPr>
      </w:pPr>
      <w:r w:rsidRPr="00B067F6">
        <w:rPr>
          <w:rFonts w:cstheme="minorHAnsi"/>
          <w:b/>
          <w:bCs/>
          <w:sz w:val="32"/>
          <w:szCs w:val="32"/>
        </w:rPr>
        <w:t>Požadované parametry KMV</w:t>
      </w:r>
    </w:p>
    <w:p w14:paraId="5C059C71" w14:textId="77777777" w:rsidR="00632387" w:rsidRPr="00B067F6" w:rsidRDefault="00632387" w:rsidP="00632387">
      <w:pPr>
        <w:pStyle w:val="Odstavecseseznamem"/>
        <w:numPr>
          <w:ilvl w:val="0"/>
          <w:numId w:val="2"/>
        </w:numPr>
        <w:rPr>
          <w:rFonts w:cstheme="minorHAnsi"/>
          <w:b/>
          <w:bCs/>
        </w:rPr>
      </w:pPr>
      <w:r w:rsidRPr="00B067F6">
        <w:rPr>
          <w:rFonts w:cstheme="minorHAnsi"/>
          <w:b/>
          <w:bCs/>
        </w:rPr>
        <w:t>Předmět zadávací dokumentace</w:t>
      </w:r>
    </w:p>
    <w:p w14:paraId="5E4F6F6B" w14:textId="77777777" w:rsidR="00632387" w:rsidRPr="00B067F6" w:rsidRDefault="00632387" w:rsidP="00632387">
      <w:pPr>
        <w:pStyle w:val="Odstavecseseznamem"/>
        <w:numPr>
          <w:ilvl w:val="0"/>
          <w:numId w:val="2"/>
        </w:numPr>
        <w:rPr>
          <w:rFonts w:cstheme="minorHAnsi"/>
          <w:b/>
          <w:bCs/>
        </w:rPr>
      </w:pPr>
      <w:r w:rsidRPr="00B067F6">
        <w:rPr>
          <w:rFonts w:cstheme="minorHAnsi"/>
          <w:b/>
          <w:bCs/>
        </w:rPr>
        <w:t>Systémové požadavky</w:t>
      </w:r>
    </w:p>
    <w:p w14:paraId="287249F1" w14:textId="77777777" w:rsidR="00632387" w:rsidRPr="00B067F6" w:rsidRDefault="00632387" w:rsidP="0063238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067F6">
        <w:rPr>
          <w:rFonts w:cstheme="minorHAnsi"/>
          <w:b/>
          <w:bCs/>
        </w:rPr>
        <w:t>Generátor vysokého napětí, napěťové zkoušky a diagnostik</w:t>
      </w:r>
      <w:r>
        <w:rPr>
          <w:rFonts w:cstheme="minorHAnsi"/>
          <w:b/>
          <w:bCs/>
        </w:rPr>
        <w:t>a</w:t>
      </w:r>
    </w:p>
    <w:p w14:paraId="438B75DF" w14:textId="77777777" w:rsidR="00632387" w:rsidRPr="00B067F6" w:rsidRDefault="00632387" w:rsidP="00632387">
      <w:pPr>
        <w:pStyle w:val="Odstavecseseznamem"/>
        <w:numPr>
          <w:ilvl w:val="0"/>
          <w:numId w:val="2"/>
        </w:numPr>
        <w:rPr>
          <w:rFonts w:cstheme="minorHAnsi"/>
          <w:b/>
          <w:bCs/>
        </w:rPr>
      </w:pPr>
      <w:r w:rsidRPr="00B067F6">
        <w:rPr>
          <w:rFonts w:cstheme="minorHAnsi"/>
          <w:b/>
          <w:bCs/>
        </w:rPr>
        <w:t>Přenosný generátor vysokého napětí</w:t>
      </w:r>
    </w:p>
    <w:p w14:paraId="5835C540" w14:textId="77777777" w:rsidR="00632387" w:rsidRPr="00B067F6" w:rsidRDefault="00632387" w:rsidP="00632387">
      <w:pPr>
        <w:pStyle w:val="Odstavecseseznamem"/>
        <w:numPr>
          <w:ilvl w:val="0"/>
          <w:numId w:val="2"/>
        </w:numPr>
        <w:rPr>
          <w:rFonts w:cstheme="minorHAnsi"/>
          <w:b/>
          <w:bCs/>
        </w:rPr>
      </w:pPr>
      <w:r w:rsidRPr="00B067F6">
        <w:rPr>
          <w:rFonts w:cstheme="minorHAnsi"/>
          <w:b/>
          <w:bCs/>
        </w:rPr>
        <w:t>Předměření a úprava poruchy</w:t>
      </w:r>
    </w:p>
    <w:p w14:paraId="21DD0EE7" w14:textId="77777777" w:rsidR="00632387" w:rsidRPr="00B067F6" w:rsidRDefault="00632387" w:rsidP="0063238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  <w:b/>
          <w:bCs/>
        </w:rPr>
        <w:t>Souprava pro přesné dohledání místa poruchy</w:t>
      </w:r>
      <w:r w:rsidRPr="00B067F6">
        <w:rPr>
          <w:rFonts w:cstheme="minorHAnsi"/>
        </w:rPr>
        <w:t xml:space="preserve"> </w:t>
      </w:r>
    </w:p>
    <w:p w14:paraId="389187EA" w14:textId="77777777" w:rsidR="00632387" w:rsidRPr="00B067F6" w:rsidRDefault="00632387" w:rsidP="00632387">
      <w:pPr>
        <w:pStyle w:val="Odstavecseseznamem"/>
        <w:numPr>
          <w:ilvl w:val="0"/>
          <w:numId w:val="2"/>
        </w:numPr>
        <w:rPr>
          <w:rFonts w:cstheme="minorHAnsi"/>
          <w:b/>
          <w:bCs/>
        </w:rPr>
      </w:pPr>
      <w:r w:rsidRPr="00B067F6">
        <w:rPr>
          <w:rFonts w:cstheme="minorHAnsi"/>
          <w:b/>
          <w:bCs/>
        </w:rPr>
        <w:t>Přístroj pro identifikaci kabelů ze svazku</w:t>
      </w:r>
    </w:p>
    <w:p w14:paraId="4217E73C" w14:textId="77777777" w:rsidR="00632387" w:rsidRPr="00B067F6" w:rsidRDefault="00632387" w:rsidP="00632387">
      <w:pPr>
        <w:pStyle w:val="Odstavecseseznamem"/>
        <w:numPr>
          <w:ilvl w:val="0"/>
          <w:numId w:val="2"/>
        </w:numPr>
        <w:rPr>
          <w:rFonts w:cstheme="minorHAnsi"/>
          <w:b/>
          <w:bCs/>
        </w:rPr>
      </w:pPr>
      <w:r w:rsidRPr="00B067F6">
        <w:rPr>
          <w:rFonts w:cstheme="minorHAnsi"/>
          <w:b/>
          <w:bCs/>
        </w:rPr>
        <w:t>Induktor částečných výbojů</w:t>
      </w:r>
    </w:p>
    <w:p w14:paraId="2A0ED0B9" w14:textId="77777777" w:rsidR="00632387" w:rsidRPr="00B067F6" w:rsidRDefault="00632387" w:rsidP="00632387">
      <w:pPr>
        <w:pStyle w:val="Odstavecseseznamem"/>
        <w:numPr>
          <w:ilvl w:val="0"/>
          <w:numId w:val="2"/>
        </w:numPr>
        <w:rPr>
          <w:rFonts w:cstheme="minorHAnsi"/>
          <w:b/>
          <w:bCs/>
        </w:rPr>
      </w:pPr>
      <w:r w:rsidRPr="00B067F6">
        <w:rPr>
          <w:rFonts w:cstheme="minorHAnsi"/>
          <w:b/>
          <w:bCs/>
        </w:rPr>
        <w:t>Připojovací kabely</w:t>
      </w:r>
    </w:p>
    <w:p w14:paraId="156A2094" w14:textId="77777777" w:rsidR="00632387" w:rsidRPr="00B067F6" w:rsidRDefault="00632387" w:rsidP="00632387">
      <w:pPr>
        <w:pStyle w:val="Odstavecseseznamem"/>
        <w:numPr>
          <w:ilvl w:val="0"/>
          <w:numId w:val="2"/>
        </w:numPr>
        <w:rPr>
          <w:rFonts w:cstheme="minorHAnsi"/>
          <w:b/>
          <w:bCs/>
        </w:rPr>
      </w:pPr>
      <w:r w:rsidRPr="00B067F6">
        <w:rPr>
          <w:rFonts w:cstheme="minorHAnsi"/>
          <w:b/>
          <w:bCs/>
        </w:rPr>
        <w:t>Bezpečnost</w:t>
      </w:r>
    </w:p>
    <w:p w14:paraId="2370794D" w14:textId="47FCCA43" w:rsidR="00632387" w:rsidRDefault="00632387" w:rsidP="00632387">
      <w:pPr>
        <w:pStyle w:val="Odstavecseseznamem"/>
        <w:numPr>
          <w:ilvl w:val="0"/>
          <w:numId w:val="2"/>
        </w:numPr>
        <w:rPr>
          <w:rFonts w:cstheme="minorHAnsi"/>
          <w:b/>
          <w:bCs/>
        </w:rPr>
      </w:pPr>
      <w:r w:rsidRPr="00B067F6">
        <w:rPr>
          <w:rFonts w:cstheme="minorHAnsi"/>
          <w:b/>
          <w:bCs/>
        </w:rPr>
        <w:t>Další požadavky</w:t>
      </w:r>
    </w:p>
    <w:p w14:paraId="47E84AE6" w14:textId="5EBEE0E4" w:rsidR="000C372C" w:rsidRPr="00B067F6" w:rsidRDefault="000C372C" w:rsidP="00632387">
      <w:pPr>
        <w:pStyle w:val="Odstavecseseznamem"/>
        <w:numPr>
          <w:ilvl w:val="0"/>
          <w:numId w:val="2"/>
        </w:numPr>
        <w:rPr>
          <w:rFonts w:cstheme="minorHAnsi"/>
          <w:b/>
          <w:bCs/>
        </w:rPr>
      </w:pPr>
      <w:r>
        <w:rPr>
          <w:rFonts w:cstheme="minorHAnsi"/>
          <w:b/>
          <w:bCs/>
        </w:rPr>
        <w:t>Použité zkratky</w:t>
      </w:r>
    </w:p>
    <w:p w14:paraId="2CEA46E8" w14:textId="77777777" w:rsidR="00632387" w:rsidRPr="00B067F6" w:rsidRDefault="00632387" w:rsidP="00632387">
      <w:pPr>
        <w:ind w:left="360"/>
        <w:rPr>
          <w:rFonts w:cstheme="minorHAnsi"/>
        </w:rPr>
      </w:pPr>
    </w:p>
    <w:p w14:paraId="32AEF425" w14:textId="77777777" w:rsidR="00632387" w:rsidRPr="00174C9C" w:rsidRDefault="00632387" w:rsidP="00632387">
      <w:pPr>
        <w:pStyle w:val="Odstavecseseznamem"/>
        <w:numPr>
          <w:ilvl w:val="0"/>
          <w:numId w:val="3"/>
        </w:numPr>
        <w:rPr>
          <w:rFonts w:cstheme="minorHAnsi"/>
        </w:rPr>
      </w:pPr>
      <w:r w:rsidRPr="007D633B">
        <w:rPr>
          <w:rFonts w:cstheme="minorHAnsi"/>
          <w:b/>
          <w:bCs/>
          <w:highlight w:val="yellow"/>
        </w:rPr>
        <w:t>Předmětem zadávací dokumentace</w:t>
      </w:r>
      <w:r w:rsidRPr="00174C9C">
        <w:rPr>
          <w:rFonts w:cstheme="minorHAnsi"/>
        </w:rPr>
        <w:t xml:space="preserve"> je plně vybavený jednofázový kabelový měřicí vůz určený k předměření a dohledání poruch na kabelech nízkého a vysokého napětí, provádění napěťových zkoušek a diagnostických měření dle požadavků ČSN, EN, PNE a pro splnění požadavků společnosti </w:t>
      </w:r>
      <w:proofErr w:type="gramStart"/>
      <w:r w:rsidRPr="00174C9C">
        <w:rPr>
          <w:rFonts w:cstheme="minorHAnsi"/>
        </w:rPr>
        <w:t>EG.D</w:t>
      </w:r>
      <w:proofErr w:type="gramEnd"/>
      <w:r w:rsidRPr="00174C9C">
        <w:rPr>
          <w:rFonts w:cstheme="minorHAnsi"/>
        </w:rPr>
        <w:t xml:space="preserve">, a.s. na činnosti spojené s údržbou a prací na kabelové distribuční síti. Jeho součástí musí být </w:t>
      </w:r>
      <w:r>
        <w:rPr>
          <w:rFonts w:cstheme="minorHAnsi"/>
        </w:rPr>
        <w:t xml:space="preserve">také </w:t>
      </w:r>
      <w:r w:rsidRPr="00174C9C">
        <w:rPr>
          <w:rFonts w:cstheme="minorHAnsi"/>
        </w:rPr>
        <w:t>přenosný zkušební zdroj pro provádění napěťových zkoušek a diagnostických měření dle výše uvedených požadavků.</w:t>
      </w:r>
    </w:p>
    <w:p w14:paraId="7CD8FC50" w14:textId="77777777" w:rsidR="00632387" w:rsidRPr="00B067F6" w:rsidRDefault="00632387" w:rsidP="00632387">
      <w:pPr>
        <w:pStyle w:val="Odstavecseseznamem"/>
        <w:rPr>
          <w:rFonts w:cstheme="minorHAnsi"/>
        </w:rPr>
      </w:pPr>
    </w:p>
    <w:p w14:paraId="2B549734" w14:textId="77777777" w:rsidR="00632387" w:rsidRPr="00B067F6" w:rsidRDefault="00632387" w:rsidP="0063238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633B">
        <w:rPr>
          <w:rFonts w:cstheme="minorHAnsi"/>
          <w:b/>
          <w:bCs/>
          <w:highlight w:val="yellow"/>
        </w:rPr>
        <w:t>Použitý systém</w:t>
      </w:r>
      <w:r w:rsidRPr="00B067F6">
        <w:rPr>
          <w:rFonts w:cstheme="minorHAnsi"/>
        </w:rPr>
        <w:t xml:space="preserve"> v měřicím voze musí </w:t>
      </w:r>
      <w:r>
        <w:rPr>
          <w:rFonts w:cstheme="minorHAnsi"/>
        </w:rPr>
        <w:t>být schopen</w:t>
      </w:r>
      <w:r w:rsidRPr="00B067F6">
        <w:rPr>
          <w:rFonts w:cstheme="minorHAnsi"/>
        </w:rPr>
        <w:t xml:space="preserve"> plně a s vysokou přesností</w:t>
      </w:r>
      <w:r>
        <w:rPr>
          <w:rFonts w:cstheme="minorHAnsi"/>
        </w:rPr>
        <w:t>,</w:t>
      </w:r>
      <w:r w:rsidRPr="00B067F6">
        <w:rPr>
          <w:rFonts w:cstheme="minorHAnsi"/>
        </w:rPr>
        <w:t xml:space="preserve"> pomocí vhodných metod</w:t>
      </w:r>
      <w:r>
        <w:rPr>
          <w:rFonts w:cstheme="minorHAnsi"/>
        </w:rPr>
        <w:t>,</w:t>
      </w:r>
      <w:r w:rsidRPr="00B067F6">
        <w:rPr>
          <w:rFonts w:cstheme="minorHAnsi"/>
        </w:rPr>
        <w:t xml:space="preserve"> vyhledat všechny typy kabelových a plášťových poruch, které v síti mohou nastat</w:t>
      </w:r>
      <w:r>
        <w:rPr>
          <w:rFonts w:cstheme="minorHAnsi"/>
        </w:rPr>
        <w:t xml:space="preserve">. Dále za </w:t>
      </w:r>
      <w:r w:rsidRPr="00B067F6">
        <w:rPr>
          <w:rFonts w:cstheme="minorHAnsi"/>
        </w:rPr>
        <w:t>pomoc</w:t>
      </w:r>
      <w:r>
        <w:rPr>
          <w:rFonts w:cstheme="minorHAnsi"/>
        </w:rPr>
        <w:t>i</w:t>
      </w:r>
      <w:r w:rsidRPr="00B067F6">
        <w:rPr>
          <w:rFonts w:cstheme="minorHAnsi"/>
        </w:rPr>
        <w:t xml:space="preserve"> vhodných </w:t>
      </w:r>
      <w:r>
        <w:rPr>
          <w:rFonts w:cstheme="minorHAnsi"/>
        </w:rPr>
        <w:t xml:space="preserve">přenosných </w:t>
      </w:r>
      <w:r w:rsidRPr="00B067F6">
        <w:rPr>
          <w:rFonts w:cstheme="minorHAnsi"/>
        </w:rPr>
        <w:t xml:space="preserve">doplňků umožnit přímou </w:t>
      </w:r>
      <w:r>
        <w:rPr>
          <w:rFonts w:cstheme="minorHAnsi"/>
        </w:rPr>
        <w:t xml:space="preserve">a přesnou </w:t>
      </w:r>
      <w:r w:rsidRPr="00B067F6">
        <w:rPr>
          <w:rFonts w:cstheme="minorHAnsi"/>
        </w:rPr>
        <w:t xml:space="preserve">lokalizaci v terénu. </w:t>
      </w:r>
    </w:p>
    <w:p w14:paraId="67396F65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B067F6">
        <w:rPr>
          <w:rFonts w:cstheme="minorHAnsi"/>
        </w:rPr>
        <w:t>Musí být vybaven zdrojem pro napěťovou zkoušku DC a VLF a diagnostická měření ztrátového činitele tan δ a diagnostiku částečných výbojů.</w:t>
      </w:r>
    </w:p>
    <w:p w14:paraId="217356CD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B067F6">
        <w:rPr>
          <w:rFonts w:cstheme="minorHAnsi"/>
        </w:rPr>
        <w:t xml:space="preserve">Musí </w:t>
      </w:r>
      <w:r>
        <w:rPr>
          <w:rFonts w:cstheme="minorHAnsi"/>
        </w:rPr>
        <w:t>zvládnout</w:t>
      </w:r>
      <w:r w:rsidRPr="00B067F6">
        <w:rPr>
          <w:rFonts w:cstheme="minorHAnsi"/>
        </w:rPr>
        <w:t>, vzhledem ke kapacitní zátěži, měř</w:t>
      </w:r>
      <w:r>
        <w:rPr>
          <w:rFonts w:cstheme="minorHAnsi"/>
        </w:rPr>
        <w:t>ení</w:t>
      </w:r>
      <w:r w:rsidRPr="00B067F6">
        <w:rPr>
          <w:rFonts w:cstheme="minorHAnsi"/>
        </w:rPr>
        <w:t xml:space="preserve"> kabel</w:t>
      </w:r>
      <w:r>
        <w:rPr>
          <w:rFonts w:cstheme="minorHAnsi"/>
        </w:rPr>
        <w:t>ů</w:t>
      </w:r>
      <w:r w:rsidRPr="00B067F6">
        <w:rPr>
          <w:rFonts w:cstheme="minorHAnsi"/>
        </w:rPr>
        <w:t xml:space="preserve"> NN a VN o délce až 15 km – poruchy, napěťové zkoušky, diagnostika TD a ČV.</w:t>
      </w:r>
    </w:p>
    <w:p w14:paraId="60D5B988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B067F6">
        <w:rPr>
          <w:rFonts w:cstheme="minorHAnsi"/>
        </w:rPr>
        <w:t xml:space="preserve">Ovládání komponent, jako jsou rázovací generátor, generátor vysokého napětí a echolokátor </w:t>
      </w:r>
      <w:r>
        <w:rPr>
          <w:rFonts w:cstheme="minorHAnsi"/>
        </w:rPr>
        <w:t>pevně zabudované ve voze</w:t>
      </w:r>
      <w:r w:rsidRPr="00B067F6">
        <w:rPr>
          <w:rFonts w:cstheme="minorHAnsi"/>
        </w:rPr>
        <w:t xml:space="preserve">, </w:t>
      </w:r>
      <w:r>
        <w:rPr>
          <w:rFonts w:cstheme="minorHAnsi"/>
        </w:rPr>
        <w:t>musí</w:t>
      </w:r>
      <w:r w:rsidRPr="00B067F6">
        <w:rPr>
          <w:rFonts w:cstheme="minorHAnsi"/>
        </w:rPr>
        <w:t xml:space="preserve"> být integrováno do centrální ovládací jednotky</w:t>
      </w:r>
      <w:r>
        <w:rPr>
          <w:rFonts w:cstheme="minorHAnsi"/>
        </w:rPr>
        <w:t>, která je postavena na spolehlivém operačním</w:t>
      </w:r>
      <w:r w:rsidRPr="00B067F6">
        <w:rPr>
          <w:rFonts w:cstheme="minorHAnsi"/>
        </w:rPr>
        <w:t xml:space="preserve"> syst</w:t>
      </w:r>
      <w:r>
        <w:rPr>
          <w:rFonts w:cstheme="minorHAnsi"/>
        </w:rPr>
        <w:t xml:space="preserve">ému a </w:t>
      </w:r>
      <w:r w:rsidRPr="00B067F6">
        <w:rPr>
          <w:rFonts w:cstheme="minorHAnsi"/>
        </w:rPr>
        <w:t xml:space="preserve">je umístěna v prostoru pro obsluhu. </w:t>
      </w:r>
    </w:p>
    <w:p w14:paraId="023B860E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>
        <w:rPr>
          <w:rFonts w:cstheme="minorHAnsi"/>
        </w:rPr>
        <w:t>Operační s</w:t>
      </w:r>
      <w:r w:rsidRPr="00B067F6">
        <w:rPr>
          <w:rFonts w:cstheme="minorHAnsi"/>
        </w:rPr>
        <w:t xml:space="preserve">ystém musí </w:t>
      </w:r>
      <w:r>
        <w:rPr>
          <w:rFonts w:cstheme="minorHAnsi"/>
        </w:rPr>
        <w:t>být vybaven moderními rozhraními, jako jsou</w:t>
      </w:r>
      <w:r w:rsidRPr="00B067F6">
        <w:rPr>
          <w:rFonts w:cstheme="minorHAnsi"/>
        </w:rPr>
        <w:t xml:space="preserve"> USB</w:t>
      </w:r>
      <w:r>
        <w:rPr>
          <w:rFonts w:cstheme="minorHAnsi"/>
        </w:rPr>
        <w:t xml:space="preserve"> a jiné, pro připojení přenosných disků a </w:t>
      </w:r>
      <w:r w:rsidRPr="00B067F6">
        <w:rPr>
          <w:rFonts w:cstheme="minorHAnsi"/>
        </w:rPr>
        <w:t xml:space="preserve">pro možnost instalace programů s mapovými podklady jako jsou Geoportál </w:t>
      </w:r>
      <w:r>
        <w:rPr>
          <w:rFonts w:cstheme="minorHAnsi"/>
        </w:rPr>
        <w:t xml:space="preserve">případně </w:t>
      </w:r>
      <w:r w:rsidRPr="00B067F6">
        <w:rPr>
          <w:rFonts w:cstheme="minorHAnsi"/>
        </w:rPr>
        <w:t xml:space="preserve">NetViewer, využívané společností </w:t>
      </w:r>
      <w:proofErr w:type="gramStart"/>
      <w:r w:rsidRPr="00B067F6">
        <w:rPr>
          <w:rFonts w:cstheme="minorHAnsi"/>
        </w:rPr>
        <w:t>E</w:t>
      </w:r>
      <w:r>
        <w:rPr>
          <w:rFonts w:cstheme="minorHAnsi"/>
        </w:rPr>
        <w:t>G.D</w:t>
      </w:r>
      <w:proofErr w:type="gramEnd"/>
      <w:r>
        <w:rPr>
          <w:rFonts w:cstheme="minorHAnsi"/>
        </w:rPr>
        <w:t>,</w:t>
      </w:r>
      <w:r w:rsidRPr="00B067F6">
        <w:rPr>
          <w:rFonts w:cstheme="minorHAnsi"/>
        </w:rPr>
        <w:t xml:space="preserve"> a.s. a dalších podpůrných </w:t>
      </w:r>
      <w:r>
        <w:rPr>
          <w:rFonts w:cstheme="minorHAnsi"/>
        </w:rPr>
        <w:t>aplikací</w:t>
      </w:r>
      <w:r w:rsidRPr="00B067F6">
        <w:rPr>
          <w:rFonts w:cstheme="minorHAnsi"/>
        </w:rPr>
        <w:t xml:space="preserve"> pro činnosti na distribuční síti</w:t>
      </w:r>
      <w:r>
        <w:rPr>
          <w:rFonts w:cstheme="minorHAnsi"/>
        </w:rPr>
        <w:t>,</w:t>
      </w:r>
      <w:r w:rsidRPr="00B067F6">
        <w:rPr>
          <w:rFonts w:cstheme="minorHAnsi"/>
        </w:rPr>
        <w:t xml:space="preserve"> jako jsou </w:t>
      </w:r>
      <w:r>
        <w:rPr>
          <w:rFonts w:cstheme="minorHAnsi"/>
        </w:rPr>
        <w:t xml:space="preserve">například Diagnostika kabelů, </w:t>
      </w:r>
      <w:r w:rsidRPr="00B067F6">
        <w:rPr>
          <w:rFonts w:cstheme="minorHAnsi"/>
        </w:rPr>
        <w:t xml:space="preserve">Timesheet a Portál údržby. </w:t>
      </w:r>
      <w:r>
        <w:rPr>
          <w:rFonts w:cstheme="minorHAnsi"/>
        </w:rPr>
        <w:t>Tato rozhraní musí být volně přístupná pro obsluhu vozu.</w:t>
      </w:r>
    </w:p>
    <w:p w14:paraId="40926CED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B067F6">
        <w:rPr>
          <w:rFonts w:cstheme="minorHAnsi"/>
        </w:rPr>
        <w:t xml:space="preserve">Pro </w:t>
      </w:r>
      <w:r>
        <w:rPr>
          <w:rFonts w:cstheme="minorHAnsi"/>
        </w:rPr>
        <w:t xml:space="preserve">spolehlivou a komfortní obsluhu a přehledné </w:t>
      </w:r>
      <w:r w:rsidRPr="00B067F6">
        <w:rPr>
          <w:rFonts w:cstheme="minorHAnsi"/>
        </w:rPr>
        <w:t xml:space="preserve">zobrazení mapových podkladů, musí být vybaven dvěma </w:t>
      </w:r>
      <w:r>
        <w:rPr>
          <w:rFonts w:cstheme="minorHAnsi"/>
        </w:rPr>
        <w:t xml:space="preserve">velkými </w:t>
      </w:r>
      <w:r w:rsidRPr="00B067F6">
        <w:rPr>
          <w:rFonts w:cstheme="minorHAnsi"/>
        </w:rPr>
        <w:t>zobrazovacími panely</w:t>
      </w:r>
      <w:r>
        <w:rPr>
          <w:rFonts w:cstheme="minorHAnsi"/>
        </w:rPr>
        <w:t>, bezdrátovou klávesnicí a myší. Jeden zobrazovací panel je pro ovládání měřicího systému a druhý pro současné</w:t>
      </w:r>
      <w:r w:rsidRPr="00B067F6">
        <w:rPr>
          <w:rFonts w:cstheme="minorHAnsi"/>
        </w:rPr>
        <w:t xml:space="preserve"> zobrazení </w:t>
      </w:r>
      <w:r>
        <w:rPr>
          <w:rFonts w:cstheme="minorHAnsi"/>
        </w:rPr>
        <w:t xml:space="preserve">našich </w:t>
      </w:r>
      <w:r w:rsidRPr="00B067F6">
        <w:rPr>
          <w:rFonts w:cstheme="minorHAnsi"/>
        </w:rPr>
        <w:t>mapových podkladů</w:t>
      </w:r>
      <w:r>
        <w:rPr>
          <w:rFonts w:cstheme="minorHAnsi"/>
        </w:rPr>
        <w:t>.</w:t>
      </w:r>
    </w:p>
    <w:p w14:paraId="4C698F86" w14:textId="250BABFB" w:rsidR="00632387" w:rsidRPr="003B235B" w:rsidRDefault="003B235B" w:rsidP="00632387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3B235B">
        <w:rPr>
          <w:rFonts w:cstheme="minorHAnsi"/>
          <w:color w:val="000000" w:themeColor="text1"/>
        </w:rPr>
        <w:t>Dále musí mít operační systém možnost online datového připojení pro správnou funkčnost těchto programů, pomocí zabudovaného GSM rozhraní (modemu) bez omezení operátora</w:t>
      </w:r>
      <w:r w:rsidR="00632387" w:rsidRPr="003B235B">
        <w:rPr>
          <w:rFonts w:cstheme="minorHAnsi"/>
        </w:rPr>
        <w:t xml:space="preserve">. </w:t>
      </w:r>
    </w:p>
    <w:p w14:paraId="08B3E6D8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B067F6">
        <w:rPr>
          <w:rFonts w:cstheme="minorHAnsi"/>
        </w:rPr>
        <w:t xml:space="preserve">Systém také musí umožňovat dálkovou servisní podporu měřicího software. </w:t>
      </w:r>
    </w:p>
    <w:p w14:paraId="78AB93CE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B067F6">
        <w:rPr>
          <w:rFonts w:cstheme="minorHAnsi"/>
        </w:rPr>
        <w:t xml:space="preserve">Samozřejmostí je ovládání v českém jazyce a možnost nastavení automatického ukládání všech provedených měření do systému a přes USB rozhraní na přenosný disk. </w:t>
      </w:r>
    </w:p>
    <w:p w14:paraId="69522D89" w14:textId="77777777" w:rsidR="00632387" w:rsidRDefault="00632387" w:rsidP="00632387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>
        <w:rPr>
          <w:rFonts w:cstheme="minorHAnsi"/>
        </w:rPr>
        <w:t>Operační s</w:t>
      </w:r>
      <w:r w:rsidRPr="00B067F6">
        <w:rPr>
          <w:rFonts w:cstheme="minorHAnsi"/>
        </w:rPr>
        <w:t xml:space="preserve">ystém musí </w:t>
      </w:r>
      <w:r>
        <w:rPr>
          <w:rFonts w:cstheme="minorHAnsi"/>
        </w:rPr>
        <w:t xml:space="preserve">umět </w:t>
      </w:r>
      <w:r w:rsidRPr="00B067F6">
        <w:rPr>
          <w:rFonts w:cstheme="minorHAnsi"/>
        </w:rPr>
        <w:t>podporovat práci s Microsoft Excel, Word, Outlook</w:t>
      </w:r>
      <w:r>
        <w:rPr>
          <w:rFonts w:cstheme="minorHAnsi"/>
        </w:rPr>
        <w:t xml:space="preserve"> a</w:t>
      </w:r>
      <w:r w:rsidRPr="00B067F6">
        <w:rPr>
          <w:rFonts w:cstheme="minorHAnsi"/>
        </w:rPr>
        <w:t xml:space="preserve"> PDF soubory</w:t>
      </w:r>
      <w:r>
        <w:rPr>
          <w:rFonts w:cstheme="minorHAnsi"/>
        </w:rPr>
        <w:t>,</w:t>
      </w:r>
      <w:r w:rsidRPr="00B067F6">
        <w:rPr>
          <w:rFonts w:cstheme="minorHAnsi"/>
        </w:rPr>
        <w:t xml:space="preserve"> pro další práce s naměřenými daty</w:t>
      </w:r>
      <w:r>
        <w:rPr>
          <w:rFonts w:cstheme="minorHAnsi"/>
        </w:rPr>
        <w:t xml:space="preserve"> a měřicími protokoly</w:t>
      </w:r>
      <w:r w:rsidRPr="00B067F6">
        <w:rPr>
          <w:rFonts w:cstheme="minorHAnsi"/>
        </w:rPr>
        <w:t>.</w:t>
      </w:r>
    </w:p>
    <w:p w14:paraId="10A9C999" w14:textId="77777777" w:rsidR="00632387" w:rsidRDefault="00632387" w:rsidP="00632387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B067F6">
        <w:rPr>
          <w:rFonts w:cstheme="minorHAnsi"/>
        </w:rPr>
        <w:lastRenderedPageBreak/>
        <w:t>K dispozici musí být funkční verze programu pro instalaci do kancelářského PC s Windows 10</w:t>
      </w:r>
      <w:r>
        <w:rPr>
          <w:rFonts w:cstheme="minorHAnsi"/>
        </w:rPr>
        <w:t xml:space="preserve"> a novějšími verzemi</w:t>
      </w:r>
      <w:r w:rsidRPr="00B067F6">
        <w:rPr>
          <w:rFonts w:cstheme="minorHAnsi"/>
        </w:rPr>
        <w:t>, používan</w:t>
      </w:r>
      <w:r>
        <w:rPr>
          <w:rFonts w:cstheme="minorHAnsi"/>
        </w:rPr>
        <w:t xml:space="preserve">ými </w:t>
      </w:r>
      <w:r w:rsidRPr="00B067F6">
        <w:rPr>
          <w:rFonts w:cstheme="minorHAnsi"/>
        </w:rPr>
        <w:t xml:space="preserve">ve společnosti </w:t>
      </w:r>
      <w:proofErr w:type="gramStart"/>
      <w:r w:rsidRPr="00B067F6">
        <w:rPr>
          <w:rFonts w:cstheme="minorHAnsi"/>
        </w:rPr>
        <w:t>E</w:t>
      </w:r>
      <w:r>
        <w:rPr>
          <w:rFonts w:cstheme="minorHAnsi"/>
        </w:rPr>
        <w:t>G.D</w:t>
      </w:r>
      <w:proofErr w:type="gramEnd"/>
      <w:r w:rsidRPr="00B067F6">
        <w:rPr>
          <w:rFonts w:cstheme="minorHAnsi"/>
        </w:rPr>
        <w:t xml:space="preserve">, a.s., ve které bude možné dále pracovat s naměřenými daty. </w:t>
      </w:r>
    </w:p>
    <w:p w14:paraId="5CA7AA7A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B067F6">
        <w:rPr>
          <w:rFonts w:cstheme="minorHAnsi"/>
        </w:rPr>
        <w:t xml:space="preserve">Systém musí umožňovat zadávání podkladů a dat pro </w:t>
      </w:r>
      <w:r>
        <w:rPr>
          <w:rFonts w:cstheme="minorHAnsi"/>
        </w:rPr>
        <w:t xml:space="preserve">jednotlivá </w:t>
      </w:r>
      <w:r w:rsidRPr="00B067F6">
        <w:rPr>
          <w:rFonts w:cstheme="minorHAnsi"/>
        </w:rPr>
        <w:t>měření</w:t>
      </w:r>
      <w:r>
        <w:rPr>
          <w:rFonts w:cstheme="minorHAnsi"/>
        </w:rPr>
        <w:t xml:space="preserve"> </w:t>
      </w:r>
      <w:r w:rsidRPr="00B067F6">
        <w:rPr>
          <w:rFonts w:cstheme="minorHAnsi"/>
        </w:rPr>
        <w:t>a stejně tak i přenos naměřených dat na externí disk.</w:t>
      </w:r>
    </w:p>
    <w:p w14:paraId="2743F77E" w14:textId="4ADA6D70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>
        <w:rPr>
          <w:rFonts w:cstheme="minorHAnsi"/>
        </w:rPr>
        <w:t>Systém musí být, pro případnou „rychlou“ pomoc jeho obsluze, vybaven interaktivní nápovědou v českém jazyce.</w:t>
      </w:r>
    </w:p>
    <w:p w14:paraId="757A6933" w14:textId="77777777" w:rsidR="00632387" w:rsidRDefault="00632387" w:rsidP="00632387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B067F6">
        <w:rPr>
          <w:rFonts w:cstheme="minorHAnsi"/>
        </w:rPr>
        <w:t xml:space="preserve">Systém musí umět </w:t>
      </w:r>
      <w:r>
        <w:rPr>
          <w:rFonts w:cstheme="minorHAnsi"/>
        </w:rPr>
        <w:t xml:space="preserve">automaticky </w:t>
      </w:r>
      <w:r w:rsidRPr="00B067F6">
        <w:rPr>
          <w:rFonts w:cstheme="minorHAnsi"/>
        </w:rPr>
        <w:t>zabránit případným chybám při jeho obsluze</w:t>
      </w:r>
      <w:r>
        <w:rPr>
          <w:rFonts w:cstheme="minorHAnsi"/>
        </w:rPr>
        <w:t>, nebo na ně důrazně upozornit. S</w:t>
      </w:r>
      <w:r w:rsidRPr="00B067F6">
        <w:rPr>
          <w:rFonts w:cstheme="minorHAnsi"/>
        </w:rPr>
        <w:t xml:space="preserve">tejně tak i v případě jeho selhání musí automaticky vypnout, vybít a uzemnit části komponent, na kterých se může vyskytnout vysoké napětí. </w:t>
      </w:r>
    </w:p>
    <w:p w14:paraId="7422ADDA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>
        <w:rPr>
          <w:rFonts w:cstheme="minorHAnsi"/>
        </w:rPr>
        <w:t>Systém musí být vybaven uzamykatelným tlačítkem „Central STOP“.</w:t>
      </w:r>
    </w:p>
    <w:p w14:paraId="71748CC9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</w:p>
    <w:p w14:paraId="1F4A0052" w14:textId="77777777" w:rsidR="00632387" w:rsidRPr="007D633B" w:rsidRDefault="00632387" w:rsidP="0063238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highlight w:val="yellow"/>
        </w:rPr>
      </w:pPr>
      <w:r w:rsidRPr="007D633B">
        <w:rPr>
          <w:rFonts w:cstheme="minorHAnsi"/>
          <w:b/>
          <w:bCs/>
          <w:highlight w:val="yellow"/>
        </w:rPr>
        <w:t>Generátor vysokého napětí, napěťové zkoušky a diagnostiku</w:t>
      </w:r>
    </w:p>
    <w:p w14:paraId="74FB02A8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N</w:t>
      </w:r>
      <w:r w:rsidRPr="00B067F6">
        <w:rPr>
          <w:rFonts w:cstheme="minorHAnsi"/>
        </w:rPr>
        <w:t xml:space="preserve">apěťová zkouška DC </w:t>
      </w:r>
      <w:r>
        <w:rPr>
          <w:rFonts w:cstheme="minorHAnsi"/>
        </w:rPr>
        <w:t xml:space="preserve">minimálně </w:t>
      </w:r>
      <w:r w:rsidRPr="00B067F6">
        <w:rPr>
          <w:rFonts w:cstheme="minorHAnsi"/>
        </w:rPr>
        <w:t>80 kV</w:t>
      </w:r>
      <w:r>
        <w:rPr>
          <w:rFonts w:cstheme="minorHAnsi"/>
        </w:rPr>
        <w:t xml:space="preserve"> (pro kabely s konstrukcí papír/olej)</w:t>
      </w:r>
    </w:p>
    <w:p w14:paraId="5CA1E210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bookmarkStart w:id="0" w:name="_Hlk58585009"/>
      <w:r>
        <w:rPr>
          <w:rFonts w:cstheme="minorHAnsi"/>
        </w:rPr>
        <w:t>N</w:t>
      </w:r>
      <w:r w:rsidRPr="00B067F6">
        <w:rPr>
          <w:rFonts w:cstheme="minorHAnsi"/>
        </w:rPr>
        <w:t xml:space="preserve">apěťová zkouška VLF </w:t>
      </w:r>
      <w:r>
        <w:rPr>
          <w:rFonts w:cstheme="minorHAnsi"/>
        </w:rPr>
        <w:t xml:space="preserve">minimálně </w:t>
      </w:r>
      <w:r w:rsidRPr="00B067F6">
        <w:rPr>
          <w:rFonts w:cstheme="minorHAnsi"/>
        </w:rPr>
        <w:t>38 kV</w:t>
      </w:r>
      <w:r w:rsidRPr="00B067F6">
        <w:rPr>
          <w:rFonts w:cstheme="minorHAnsi"/>
          <w:vertAlign w:val="subscript"/>
        </w:rPr>
        <w:t>eff</w:t>
      </w:r>
      <w:r w:rsidRPr="00B067F6">
        <w:rPr>
          <w:rFonts w:cstheme="minorHAnsi"/>
        </w:rPr>
        <w:t>; 0,1 Hz sinus</w:t>
      </w:r>
    </w:p>
    <w:p w14:paraId="496A638B" w14:textId="77777777" w:rsidR="00632387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N</w:t>
      </w:r>
      <w:r w:rsidRPr="00B067F6">
        <w:rPr>
          <w:rFonts w:cstheme="minorHAnsi"/>
        </w:rPr>
        <w:t xml:space="preserve">apěťová zkouška VLF </w:t>
      </w:r>
      <w:r>
        <w:rPr>
          <w:rFonts w:cstheme="minorHAnsi"/>
        </w:rPr>
        <w:t xml:space="preserve">minimálně </w:t>
      </w:r>
      <w:r w:rsidRPr="00B067F6">
        <w:rPr>
          <w:rFonts w:cstheme="minorHAnsi"/>
        </w:rPr>
        <w:t>38 kV</w:t>
      </w:r>
      <w:r w:rsidRPr="00B067F6">
        <w:rPr>
          <w:rFonts w:cstheme="minorHAnsi"/>
          <w:vertAlign w:val="subscript"/>
        </w:rPr>
        <w:t>eff</w:t>
      </w:r>
      <w:r w:rsidRPr="00B067F6">
        <w:rPr>
          <w:rFonts w:cstheme="minorHAnsi"/>
        </w:rPr>
        <w:t>; 0,1 Hz obdélník</w:t>
      </w:r>
    </w:p>
    <w:p w14:paraId="11799C46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Dostatečně velká zkušební kapacita zdroje pro měření dlouhých kabelů až do 15 km</w:t>
      </w:r>
    </w:p>
    <w:p w14:paraId="016CD591" w14:textId="77777777" w:rsidR="00632387" w:rsidRPr="00492AC0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Pr="00B067F6">
        <w:rPr>
          <w:rFonts w:cstheme="minorHAnsi"/>
        </w:rPr>
        <w:t>ěření ztrátového činitele tan δ</w:t>
      </w:r>
    </w:p>
    <w:p w14:paraId="4749CEA0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D</w:t>
      </w:r>
      <w:r w:rsidRPr="00B067F6">
        <w:rPr>
          <w:rFonts w:cstheme="minorHAnsi"/>
        </w:rPr>
        <w:t>iagnostika částečných výbojů</w:t>
      </w:r>
      <w:r>
        <w:rPr>
          <w:rFonts w:cstheme="minorHAnsi"/>
        </w:rPr>
        <w:t xml:space="preserve"> s </w:t>
      </w:r>
      <w:r w:rsidRPr="00E2218B">
        <w:rPr>
          <w:rFonts w:cs="Arial"/>
          <w:bCs/>
          <w:lang w:eastAsia="de-DE"/>
        </w:rPr>
        <w:t>přesnost</w:t>
      </w:r>
      <w:r>
        <w:rPr>
          <w:rFonts w:cs="Arial"/>
          <w:bCs/>
          <w:lang w:eastAsia="de-DE"/>
        </w:rPr>
        <w:t>í</w:t>
      </w:r>
      <w:r w:rsidRPr="00E2218B">
        <w:rPr>
          <w:rFonts w:cs="Arial"/>
          <w:bCs/>
          <w:lang w:eastAsia="de-DE"/>
        </w:rPr>
        <w:t xml:space="preserve"> 1</w:t>
      </w:r>
      <w:r>
        <w:rPr>
          <w:rFonts w:cs="Arial"/>
          <w:bCs/>
          <w:lang w:eastAsia="de-DE"/>
        </w:rPr>
        <w:t xml:space="preserve"> </w:t>
      </w:r>
      <w:r w:rsidRPr="00E2218B">
        <w:rPr>
          <w:rFonts w:cs="Arial"/>
          <w:bCs/>
          <w:lang w:eastAsia="de-DE"/>
        </w:rPr>
        <w:t>% z délky kabelu a lepší</w:t>
      </w:r>
    </w:p>
    <w:bookmarkEnd w:id="0"/>
    <w:p w14:paraId="7588BDBE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Možnost plynulého zvyšování a nastavení </w:t>
      </w:r>
      <w:r w:rsidRPr="00B067F6">
        <w:rPr>
          <w:rFonts w:cstheme="minorHAnsi"/>
        </w:rPr>
        <w:t>stupňovit</w:t>
      </w:r>
      <w:r>
        <w:rPr>
          <w:rFonts w:cstheme="minorHAnsi"/>
        </w:rPr>
        <w:t>é</w:t>
      </w:r>
      <w:r w:rsidRPr="00B067F6">
        <w:rPr>
          <w:rFonts w:cstheme="minorHAnsi"/>
        </w:rPr>
        <w:t xml:space="preserve"> napěťov</w:t>
      </w:r>
      <w:r>
        <w:rPr>
          <w:rFonts w:cstheme="minorHAnsi"/>
        </w:rPr>
        <w:t>é</w:t>
      </w:r>
      <w:r w:rsidRPr="00B067F6">
        <w:rPr>
          <w:rFonts w:cstheme="minorHAnsi"/>
        </w:rPr>
        <w:t xml:space="preserve"> zkoušk</w:t>
      </w:r>
      <w:r>
        <w:rPr>
          <w:rFonts w:cstheme="minorHAnsi"/>
        </w:rPr>
        <w:t>y</w:t>
      </w:r>
      <w:r w:rsidRPr="00B067F6">
        <w:rPr>
          <w:rFonts w:cstheme="minorHAnsi"/>
        </w:rPr>
        <w:t xml:space="preserve"> VLF (sinus, obdélník) </w:t>
      </w:r>
    </w:p>
    <w:p w14:paraId="19E423BA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Z</w:t>
      </w:r>
      <w:r w:rsidRPr="00B067F6">
        <w:rPr>
          <w:rFonts w:cstheme="minorHAnsi"/>
        </w:rPr>
        <w:t>kouška pláště a dohledání poruchy až do 15 kV (kabely 110 kV)</w:t>
      </w:r>
    </w:p>
    <w:p w14:paraId="603B5A3B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bCs/>
          <w:lang w:eastAsia="de-DE"/>
        </w:rPr>
        <w:t>D</w:t>
      </w:r>
      <w:r w:rsidRPr="00B067F6">
        <w:rPr>
          <w:rFonts w:cstheme="minorHAnsi"/>
          <w:bCs/>
          <w:lang w:eastAsia="de-DE"/>
        </w:rPr>
        <w:t>atabáze naměřených výsledků s možností snadného dohledání, procházení a porovnání naměřených dat</w:t>
      </w:r>
    </w:p>
    <w:p w14:paraId="60016418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bCs/>
          <w:lang w:eastAsia="de-DE"/>
        </w:rPr>
        <w:t>K</w:t>
      </w:r>
      <w:r w:rsidRPr="00B067F6">
        <w:rPr>
          <w:rFonts w:cstheme="minorHAnsi"/>
          <w:bCs/>
          <w:lang w:eastAsia="de-DE"/>
        </w:rPr>
        <w:t xml:space="preserve">ompatibilita nově naměřených </w:t>
      </w:r>
      <w:r>
        <w:rPr>
          <w:rFonts w:cstheme="minorHAnsi"/>
          <w:bCs/>
          <w:lang w:eastAsia="de-DE"/>
        </w:rPr>
        <w:t xml:space="preserve">diagnostických </w:t>
      </w:r>
      <w:r w:rsidRPr="00B067F6">
        <w:rPr>
          <w:rFonts w:cstheme="minorHAnsi"/>
          <w:bCs/>
          <w:lang w:eastAsia="de-DE"/>
        </w:rPr>
        <w:t>výsledků se staršími pro možné sledování a srovnání trendu</w:t>
      </w:r>
    </w:p>
    <w:p w14:paraId="3069E4AE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bCs/>
          <w:lang w:eastAsia="de-DE"/>
        </w:rPr>
        <w:t>V</w:t>
      </w:r>
      <w:r w:rsidRPr="00B067F6">
        <w:rPr>
          <w:rFonts w:cstheme="minorHAnsi"/>
          <w:bCs/>
          <w:lang w:eastAsia="de-DE"/>
        </w:rPr>
        <w:t>ygenerování reportu měření s histogramy a možností ukládat předdefinované šablony protokolu</w:t>
      </w:r>
    </w:p>
    <w:p w14:paraId="6976B9A1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Pr="00B067F6">
        <w:rPr>
          <w:rFonts w:cstheme="minorHAnsi"/>
        </w:rPr>
        <w:t xml:space="preserve">ožnost zobrazení </w:t>
      </w:r>
      <w:r>
        <w:rPr>
          <w:rFonts w:cstheme="minorHAnsi"/>
        </w:rPr>
        <w:t xml:space="preserve">měření </w:t>
      </w:r>
      <w:r w:rsidRPr="00B067F6">
        <w:rPr>
          <w:rFonts w:cstheme="minorHAnsi"/>
        </w:rPr>
        <w:t xml:space="preserve">jak jednotlivých fází, tak i všech </w:t>
      </w:r>
      <w:r>
        <w:rPr>
          <w:rFonts w:cstheme="minorHAnsi"/>
        </w:rPr>
        <w:t xml:space="preserve">tří fází </w:t>
      </w:r>
      <w:r w:rsidRPr="00B067F6">
        <w:rPr>
          <w:rFonts w:cstheme="minorHAnsi"/>
        </w:rPr>
        <w:t>společně</w:t>
      </w:r>
    </w:p>
    <w:p w14:paraId="0ABC4E34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510C5E7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F8524C8" w14:textId="77777777" w:rsidR="00632387" w:rsidRPr="007D633B" w:rsidRDefault="00632387" w:rsidP="0063238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highlight w:val="yellow"/>
        </w:rPr>
      </w:pPr>
      <w:r w:rsidRPr="007D633B">
        <w:rPr>
          <w:rFonts w:cstheme="minorHAnsi"/>
          <w:b/>
          <w:bCs/>
          <w:highlight w:val="yellow"/>
        </w:rPr>
        <w:t>Přenosný generátor vysokého napětí</w:t>
      </w:r>
      <w:r w:rsidRPr="007D633B">
        <w:rPr>
          <w:rFonts w:cstheme="minorHAnsi"/>
          <w:highlight w:val="yellow"/>
        </w:rPr>
        <w:t xml:space="preserve"> </w:t>
      </w:r>
    </w:p>
    <w:p w14:paraId="51E0DBDB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Pr="00B067F6">
        <w:rPr>
          <w:rFonts w:cstheme="minorHAnsi"/>
        </w:rPr>
        <w:t>usí umožňovat provedení napěťové zkoušky VLF</w:t>
      </w:r>
      <w:r>
        <w:rPr>
          <w:rFonts w:cstheme="minorHAnsi"/>
        </w:rPr>
        <w:t>,</w:t>
      </w:r>
      <w:r w:rsidRPr="00B067F6">
        <w:rPr>
          <w:rFonts w:cstheme="minorHAnsi"/>
        </w:rPr>
        <w:t xml:space="preserve"> diagnostická měření ztrátového činitele tan δ a diagnostiku částečných výbojů bez nutnosti použití kabelového měřicího vozu.</w:t>
      </w:r>
    </w:p>
    <w:p w14:paraId="3A5F3A2C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N</w:t>
      </w:r>
      <w:r w:rsidRPr="00B067F6">
        <w:rPr>
          <w:rFonts w:cstheme="minorHAnsi"/>
        </w:rPr>
        <w:t xml:space="preserve">apěťová zkouška VLF </w:t>
      </w:r>
      <w:r>
        <w:rPr>
          <w:rFonts w:cstheme="minorHAnsi"/>
        </w:rPr>
        <w:t xml:space="preserve">minimálně 38 </w:t>
      </w:r>
      <w:r w:rsidRPr="00B067F6">
        <w:rPr>
          <w:rFonts w:cstheme="minorHAnsi"/>
        </w:rPr>
        <w:t>kV</w:t>
      </w:r>
      <w:r w:rsidRPr="00B067F6">
        <w:rPr>
          <w:rFonts w:cstheme="minorHAnsi"/>
          <w:vertAlign w:val="subscript"/>
        </w:rPr>
        <w:t>eff</w:t>
      </w:r>
      <w:r w:rsidRPr="00B067F6">
        <w:rPr>
          <w:rFonts w:cstheme="minorHAnsi"/>
        </w:rPr>
        <w:t>; 0,1 Hz sinus</w:t>
      </w:r>
    </w:p>
    <w:p w14:paraId="72478D1D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N</w:t>
      </w:r>
      <w:r w:rsidRPr="00B067F6">
        <w:rPr>
          <w:rFonts w:cstheme="minorHAnsi"/>
        </w:rPr>
        <w:t xml:space="preserve">apěťová zkouška VLF </w:t>
      </w:r>
      <w:r>
        <w:rPr>
          <w:rFonts w:cstheme="minorHAnsi"/>
        </w:rPr>
        <w:t xml:space="preserve">minimálně </w:t>
      </w:r>
      <w:r w:rsidRPr="00B067F6">
        <w:rPr>
          <w:rFonts w:cstheme="minorHAnsi"/>
        </w:rPr>
        <w:t>38 kV</w:t>
      </w:r>
      <w:r w:rsidRPr="00B067F6">
        <w:rPr>
          <w:rFonts w:cstheme="minorHAnsi"/>
          <w:vertAlign w:val="subscript"/>
        </w:rPr>
        <w:t>eff</w:t>
      </w:r>
      <w:r w:rsidRPr="00B067F6">
        <w:rPr>
          <w:rFonts w:cstheme="minorHAnsi"/>
        </w:rPr>
        <w:t>; 0,1 Hz obdélník</w:t>
      </w:r>
    </w:p>
    <w:p w14:paraId="3DFD774A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Pr="00B067F6">
        <w:rPr>
          <w:rFonts w:cstheme="minorHAnsi"/>
        </w:rPr>
        <w:t>ěření ztrátového činitele tan δ</w:t>
      </w:r>
    </w:p>
    <w:p w14:paraId="3FD61F22" w14:textId="77777777" w:rsidR="00632387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D</w:t>
      </w:r>
      <w:r w:rsidRPr="00B067F6">
        <w:rPr>
          <w:rFonts w:cstheme="minorHAnsi"/>
        </w:rPr>
        <w:t>iagnostika částečných výbojů</w:t>
      </w:r>
      <w:r>
        <w:rPr>
          <w:rFonts w:cstheme="minorHAnsi"/>
        </w:rPr>
        <w:t xml:space="preserve"> s </w:t>
      </w:r>
      <w:r w:rsidRPr="00E2218B">
        <w:rPr>
          <w:rFonts w:cs="Arial"/>
          <w:bCs/>
          <w:lang w:eastAsia="de-DE"/>
        </w:rPr>
        <w:t>přesnost</w:t>
      </w:r>
      <w:r>
        <w:rPr>
          <w:rFonts w:cs="Arial"/>
          <w:bCs/>
          <w:lang w:eastAsia="de-DE"/>
        </w:rPr>
        <w:t>í</w:t>
      </w:r>
      <w:r w:rsidRPr="00E2218B">
        <w:rPr>
          <w:rFonts w:cs="Arial"/>
          <w:bCs/>
          <w:lang w:eastAsia="de-DE"/>
        </w:rPr>
        <w:t xml:space="preserve"> 1</w:t>
      </w:r>
      <w:r>
        <w:rPr>
          <w:rFonts w:cs="Arial"/>
          <w:bCs/>
          <w:lang w:eastAsia="de-DE"/>
        </w:rPr>
        <w:t xml:space="preserve"> </w:t>
      </w:r>
      <w:r w:rsidRPr="00E2218B">
        <w:rPr>
          <w:rFonts w:cs="Arial"/>
          <w:bCs/>
          <w:lang w:eastAsia="de-DE"/>
        </w:rPr>
        <w:t>% z délky kabelu a lepší</w:t>
      </w:r>
      <w:r w:rsidRPr="00B067F6">
        <w:rPr>
          <w:rFonts w:cstheme="minorHAnsi"/>
        </w:rPr>
        <w:t xml:space="preserve"> </w:t>
      </w:r>
    </w:p>
    <w:p w14:paraId="14753F9C" w14:textId="77777777" w:rsidR="00632387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Možnost plynulého zvyšování a nastavení </w:t>
      </w:r>
      <w:r w:rsidRPr="00B067F6">
        <w:rPr>
          <w:rFonts w:cstheme="minorHAnsi"/>
        </w:rPr>
        <w:t>stupňovit</w:t>
      </w:r>
      <w:r>
        <w:rPr>
          <w:rFonts w:cstheme="minorHAnsi"/>
        </w:rPr>
        <w:t>é</w:t>
      </w:r>
      <w:r w:rsidRPr="00B067F6">
        <w:rPr>
          <w:rFonts w:cstheme="minorHAnsi"/>
        </w:rPr>
        <w:t xml:space="preserve"> napěťov</w:t>
      </w:r>
      <w:r>
        <w:rPr>
          <w:rFonts w:cstheme="minorHAnsi"/>
        </w:rPr>
        <w:t>é</w:t>
      </w:r>
      <w:r w:rsidRPr="00B067F6">
        <w:rPr>
          <w:rFonts w:cstheme="minorHAnsi"/>
        </w:rPr>
        <w:t xml:space="preserve"> zkoušk</w:t>
      </w:r>
      <w:r>
        <w:rPr>
          <w:rFonts w:cstheme="minorHAnsi"/>
        </w:rPr>
        <w:t>y</w:t>
      </w:r>
      <w:r w:rsidRPr="00B067F6">
        <w:rPr>
          <w:rFonts w:cstheme="minorHAnsi"/>
        </w:rPr>
        <w:t xml:space="preserve"> VLF (sinus, obdélník)</w:t>
      </w:r>
    </w:p>
    <w:p w14:paraId="7115F87E" w14:textId="77777777" w:rsidR="00632387" w:rsidRPr="00B3552A" w:rsidRDefault="00632387" w:rsidP="00632387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</w:rPr>
      </w:pPr>
    </w:p>
    <w:p w14:paraId="72EAFC25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</w:rPr>
      </w:pPr>
    </w:p>
    <w:p w14:paraId="3BD819BE" w14:textId="77777777" w:rsidR="00632387" w:rsidRPr="007D633B" w:rsidRDefault="00632387" w:rsidP="0063238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highlight w:val="yellow"/>
        </w:rPr>
      </w:pPr>
      <w:r w:rsidRPr="007D633B">
        <w:rPr>
          <w:rFonts w:cstheme="minorHAnsi"/>
          <w:b/>
          <w:bCs/>
          <w:highlight w:val="yellow"/>
        </w:rPr>
        <w:t>Požadavky na úpravu a předměření poruchy</w:t>
      </w:r>
    </w:p>
    <w:p w14:paraId="6C606311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633B">
        <w:rPr>
          <w:rFonts w:cstheme="minorHAnsi"/>
          <w:b/>
          <w:bCs/>
          <w:highlight w:val="yellow"/>
        </w:rPr>
        <w:t xml:space="preserve">3f </w:t>
      </w:r>
      <w:proofErr w:type="gramStart"/>
      <w:r w:rsidRPr="007D633B">
        <w:rPr>
          <w:rFonts w:cstheme="minorHAnsi"/>
          <w:b/>
          <w:bCs/>
          <w:highlight w:val="yellow"/>
        </w:rPr>
        <w:t>echolokátor</w:t>
      </w:r>
      <w:r w:rsidRPr="00B067F6">
        <w:rPr>
          <w:rFonts w:cstheme="minorHAnsi"/>
        </w:rPr>
        <w:t xml:space="preserve"> - impulzní</w:t>
      </w:r>
      <w:proofErr w:type="gramEnd"/>
      <w:r w:rsidRPr="00B067F6">
        <w:rPr>
          <w:rFonts w:cstheme="minorHAnsi"/>
        </w:rPr>
        <w:t xml:space="preserve"> reflektometr s automatickým výpočtem délky kabelu a vzdálenosti chyby a určením místa poruchy v mapových podkladech na zobrazovací jednotce (s možností ukládání a porovnání naměřených výsledků a s možností 1f měření přes VN měřicí kabel)</w:t>
      </w:r>
    </w:p>
    <w:p w14:paraId="48C5633C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 xml:space="preserve">Režim automatického měření </w:t>
      </w:r>
    </w:p>
    <w:p w14:paraId="577CC98A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>Diferenciální měření k porovnání měření</w:t>
      </w:r>
    </w:p>
    <w:p w14:paraId="694C9DAE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 xml:space="preserve">Impulzní napětí </w:t>
      </w:r>
      <w:r>
        <w:rPr>
          <w:rFonts w:cstheme="minorHAnsi"/>
        </w:rPr>
        <w:t xml:space="preserve">přibližně </w:t>
      </w:r>
      <w:proofErr w:type="gramStart"/>
      <w:r w:rsidRPr="00B067F6">
        <w:rPr>
          <w:rFonts w:cstheme="minorHAnsi"/>
        </w:rPr>
        <w:t xml:space="preserve">20 – </w:t>
      </w:r>
      <w:r>
        <w:rPr>
          <w:rFonts w:cstheme="minorHAnsi"/>
        </w:rPr>
        <w:t>180</w:t>
      </w:r>
      <w:proofErr w:type="gramEnd"/>
      <w:r w:rsidRPr="00B067F6">
        <w:rPr>
          <w:rFonts w:cstheme="minorHAnsi"/>
        </w:rPr>
        <w:t xml:space="preserve"> V</w:t>
      </w:r>
    </w:p>
    <w:p w14:paraId="3B4A014A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17"/>
          <w:szCs w:val="17"/>
        </w:rPr>
      </w:pPr>
      <w:r w:rsidRPr="00B067F6">
        <w:rPr>
          <w:rFonts w:cstheme="minorHAnsi"/>
        </w:rPr>
        <w:t xml:space="preserve">Výstupní impedance </w:t>
      </w:r>
      <w:proofErr w:type="gramStart"/>
      <w:r w:rsidRPr="00B067F6">
        <w:rPr>
          <w:rFonts w:cstheme="minorHAnsi"/>
        </w:rPr>
        <w:t>10 – 2000</w:t>
      </w:r>
      <w:proofErr w:type="gramEnd"/>
      <w:r w:rsidRPr="00B067F6">
        <w:rPr>
          <w:rFonts w:cstheme="minorHAnsi"/>
        </w:rPr>
        <w:t xml:space="preserve"> </w:t>
      </w:r>
      <w:r w:rsidRPr="00B067F6">
        <w:rPr>
          <w:rFonts w:cstheme="minorHAnsi"/>
          <w:sz w:val="24"/>
          <w:szCs w:val="24"/>
        </w:rPr>
        <w:t>Ω</w:t>
      </w:r>
    </w:p>
    <w:p w14:paraId="21204EFF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lastRenderedPageBreak/>
        <w:t>Rozlišení 0,1m (při v/2=80 m/μs)</w:t>
      </w:r>
    </w:p>
    <w:p w14:paraId="6F8361AE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 xml:space="preserve">Přesnost </w:t>
      </w:r>
      <w:proofErr w:type="gramStart"/>
      <w:r w:rsidRPr="00B067F6">
        <w:rPr>
          <w:rFonts w:cstheme="minorHAnsi"/>
        </w:rPr>
        <w:t>0,1%</w:t>
      </w:r>
      <w:proofErr w:type="gramEnd"/>
      <w:r w:rsidRPr="00B067F6">
        <w:rPr>
          <w:rFonts w:cstheme="minorHAnsi"/>
        </w:rPr>
        <w:t xml:space="preserve"> k měřené délce</w:t>
      </w:r>
    </w:p>
    <w:p w14:paraId="1E473045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  <w:lang w:eastAsia="de-DE"/>
        </w:rPr>
        <w:t xml:space="preserve">Měřicí rozsah </w:t>
      </w:r>
      <w:r>
        <w:rPr>
          <w:rFonts w:cstheme="minorHAnsi"/>
          <w:lang w:eastAsia="de-DE"/>
        </w:rPr>
        <w:t>až</w:t>
      </w:r>
      <w:r w:rsidRPr="00B067F6">
        <w:rPr>
          <w:rFonts w:cstheme="minorHAnsi"/>
          <w:lang w:eastAsia="de-DE"/>
        </w:rPr>
        <w:t xml:space="preserve"> 50 km</w:t>
      </w:r>
    </w:p>
    <w:p w14:paraId="2C139BD0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 xml:space="preserve">TDR metoda odrazu impulzů </w:t>
      </w:r>
    </w:p>
    <w:p w14:paraId="074D3EC0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 xml:space="preserve">Jednofázové měření L-N přes zkušební VN kabel </w:t>
      </w:r>
    </w:p>
    <w:p w14:paraId="396D0A77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 xml:space="preserve">Třífázové měření L-N, L-L připojovací kabel TDR, 50 m </w:t>
      </w:r>
    </w:p>
    <w:p w14:paraId="27375258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>Sekundárně impulzní metoda / několikanásobná impulzní metoda do 32 kV</w:t>
      </w:r>
    </w:p>
    <w:p w14:paraId="105ECF04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>Rázová proudová metoda do 32 kV</w:t>
      </w:r>
    </w:p>
    <w:p w14:paraId="20388626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>Metoda dokmitávání</w:t>
      </w:r>
    </w:p>
    <w:p w14:paraId="337F3466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lang w:eastAsia="de-DE"/>
        </w:rPr>
        <w:t>I</w:t>
      </w:r>
      <w:r w:rsidRPr="00B067F6">
        <w:rPr>
          <w:rFonts w:cstheme="minorHAnsi"/>
          <w:lang w:eastAsia="de-DE"/>
        </w:rPr>
        <w:t>ntegrovaná možnost výběru nejlepší křivky z řady křivek (záznam minimálně 4 křivek)</w:t>
      </w:r>
    </w:p>
    <w:p w14:paraId="320A09AB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>Napěťově chráněný vstup</w:t>
      </w:r>
    </w:p>
    <w:p w14:paraId="4621AC14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D633B">
        <w:rPr>
          <w:rFonts w:cstheme="minorHAnsi"/>
          <w:b/>
          <w:bCs/>
          <w:highlight w:val="yellow"/>
        </w:rPr>
        <w:t xml:space="preserve">Propalovací </w:t>
      </w:r>
      <w:proofErr w:type="gramStart"/>
      <w:r w:rsidRPr="007D633B">
        <w:rPr>
          <w:rFonts w:cstheme="minorHAnsi"/>
          <w:b/>
          <w:bCs/>
          <w:highlight w:val="yellow"/>
        </w:rPr>
        <w:t>transformátor</w:t>
      </w:r>
      <w:r w:rsidRPr="00B067F6">
        <w:rPr>
          <w:rFonts w:cstheme="minorHAnsi"/>
          <w:b/>
          <w:bCs/>
        </w:rPr>
        <w:t xml:space="preserve"> </w:t>
      </w:r>
      <w:r w:rsidRPr="00B067F6">
        <w:rPr>
          <w:rFonts w:cstheme="minorHAnsi"/>
        </w:rPr>
        <w:t>- pro</w:t>
      </w:r>
      <w:proofErr w:type="gramEnd"/>
      <w:r w:rsidRPr="00B067F6">
        <w:rPr>
          <w:rFonts w:cstheme="minorHAnsi"/>
        </w:rPr>
        <w:t xml:space="preserve"> úpravu izolačního stavu měřeného kabelu</w:t>
      </w:r>
    </w:p>
    <w:p w14:paraId="14D355A2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 xml:space="preserve">Výstupní napětí minimálně </w:t>
      </w:r>
      <w:proofErr w:type="gramStart"/>
      <w:r w:rsidRPr="00B067F6">
        <w:rPr>
          <w:rFonts w:cstheme="minorHAnsi"/>
        </w:rPr>
        <w:t>0 – 10</w:t>
      </w:r>
      <w:proofErr w:type="gramEnd"/>
      <w:r w:rsidRPr="00B067F6">
        <w:rPr>
          <w:rFonts w:cstheme="minorHAnsi"/>
        </w:rPr>
        <w:t xml:space="preserve"> kV</w:t>
      </w:r>
    </w:p>
    <w:p w14:paraId="0A88DD94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>Výstupní proud dle nastaveného napětí až 30 A</w:t>
      </w:r>
    </w:p>
    <w:p w14:paraId="3FA9334F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Pr="00B067F6">
        <w:rPr>
          <w:rFonts w:cstheme="minorHAnsi"/>
        </w:rPr>
        <w:t>ožnost nastavení více rozsahů propalování</w:t>
      </w:r>
    </w:p>
    <w:p w14:paraId="59222E8C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633B">
        <w:rPr>
          <w:rFonts w:cstheme="minorHAnsi"/>
          <w:b/>
          <w:bCs/>
          <w:highlight w:val="yellow"/>
        </w:rPr>
        <w:t>Automatický rázový generátor</w:t>
      </w:r>
      <w:r w:rsidRPr="00B067F6">
        <w:rPr>
          <w:rFonts w:cstheme="minorHAnsi"/>
        </w:rPr>
        <w:t xml:space="preserve"> </w:t>
      </w:r>
    </w:p>
    <w:p w14:paraId="0F608A54" w14:textId="77777777" w:rsidR="00632387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R</w:t>
      </w:r>
      <w:r w:rsidRPr="00290A34">
        <w:rPr>
          <w:rFonts w:cstheme="minorHAnsi"/>
        </w:rPr>
        <w:t>ázová energie minimálně 2</w:t>
      </w:r>
      <w:r>
        <w:rPr>
          <w:rFonts w:cstheme="minorHAnsi"/>
        </w:rPr>
        <w:t>.</w:t>
      </w:r>
      <w:r w:rsidRPr="00290A34">
        <w:rPr>
          <w:rFonts w:cstheme="minorHAnsi"/>
        </w:rPr>
        <w:t>000 J pro</w:t>
      </w:r>
      <w:r>
        <w:rPr>
          <w:rFonts w:cstheme="minorHAnsi"/>
        </w:rPr>
        <w:t xml:space="preserve"> všechny r</w:t>
      </w:r>
      <w:r w:rsidRPr="00290A34">
        <w:rPr>
          <w:rFonts w:cstheme="minorHAnsi"/>
        </w:rPr>
        <w:t xml:space="preserve">ozsahy rázového napětí </w:t>
      </w:r>
    </w:p>
    <w:p w14:paraId="05A7675A" w14:textId="77777777" w:rsidR="00632387" w:rsidRPr="00290A34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Rozsahy rázového napětí </w:t>
      </w:r>
      <w:r w:rsidRPr="00290A34">
        <w:rPr>
          <w:rFonts w:cstheme="minorHAnsi"/>
        </w:rPr>
        <w:t xml:space="preserve">0 – 8 kV, 0 – 16 kV, 0 – 32 kV, případně jiné plynule </w:t>
      </w:r>
      <w:proofErr w:type="gramStart"/>
      <w:r w:rsidRPr="00290A34">
        <w:rPr>
          <w:rFonts w:cstheme="minorHAnsi"/>
        </w:rPr>
        <w:t>nastavitelné  v</w:t>
      </w:r>
      <w:proofErr w:type="gramEnd"/>
      <w:r w:rsidRPr="00290A34">
        <w:rPr>
          <w:rFonts w:cstheme="minorHAnsi"/>
        </w:rPr>
        <w:t xml:space="preserve"> rozsahu 0 - 32 kV</w:t>
      </w:r>
    </w:p>
    <w:p w14:paraId="023488F8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Jeden rozsah s vyšší ráz</w:t>
      </w:r>
      <w:r w:rsidRPr="00B067F6">
        <w:rPr>
          <w:rFonts w:cstheme="minorHAnsi"/>
        </w:rPr>
        <w:t>ov</w:t>
      </w:r>
      <w:r>
        <w:rPr>
          <w:rFonts w:cstheme="minorHAnsi"/>
        </w:rPr>
        <w:t>ou</w:t>
      </w:r>
      <w:r w:rsidRPr="00B067F6">
        <w:rPr>
          <w:rFonts w:cstheme="minorHAnsi"/>
        </w:rPr>
        <w:t xml:space="preserve"> energi</w:t>
      </w:r>
      <w:r>
        <w:rPr>
          <w:rFonts w:cstheme="minorHAnsi"/>
        </w:rPr>
        <w:t>í</w:t>
      </w:r>
      <w:r w:rsidRPr="00B067F6">
        <w:rPr>
          <w:rFonts w:cstheme="minorHAnsi"/>
        </w:rPr>
        <w:t xml:space="preserve"> min</w:t>
      </w:r>
      <w:r>
        <w:rPr>
          <w:rFonts w:cstheme="minorHAnsi"/>
        </w:rPr>
        <w:t>imálně</w:t>
      </w:r>
      <w:r w:rsidRPr="00B067F6">
        <w:rPr>
          <w:rFonts w:cstheme="minorHAnsi"/>
        </w:rPr>
        <w:t xml:space="preserve"> 2.500 J</w:t>
      </w:r>
      <w:r>
        <w:rPr>
          <w:rFonts w:cstheme="minorHAnsi"/>
        </w:rPr>
        <w:t>,</w:t>
      </w:r>
      <w:r w:rsidRPr="00B067F6">
        <w:rPr>
          <w:rFonts w:cstheme="minorHAnsi"/>
        </w:rPr>
        <w:t xml:space="preserve"> při napětí </w:t>
      </w:r>
      <w:r>
        <w:rPr>
          <w:rFonts w:cstheme="minorHAnsi"/>
        </w:rPr>
        <w:t xml:space="preserve">minimálně </w:t>
      </w:r>
      <w:r w:rsidRPr="00B067F6">
        <w:rPr>
          <w:rFonts w:cstheme="minorHAnsi"/>
        </w:rPr>
        <w:t>4 kV</w:t>
      </w:r>
    </w:p>
    <w:p w14:paraId="34773815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 xml:space="preserve">Plynule nastavitelné DC napětí </w:t>
      </w:r>
      <w:proofErr w:type="gramStart"/>
      <w:r w:rsidRPr="00B067F6">
        <w:rPr>
          <w:rFonts w:cstheme="minorHAnsi"/>
        </w:rPr>
        <w:t>0 – 32</w:t>
      </w:r>
      <w:proofErr w:type="gramEnd"/>
      <w:r w:rsidRPr="00B067F6">
        <w:rPr>
          <w:rFonts w:cstheme="minorHAnsi"/>
        </w:rPr>
        <w:t xml:space="preserve"> kV pro možnost rychlé zkoušky z důvodu zjištění izolačního stavu kabelu</w:t>
      </w:r>
    </w:p>
    <w:p w14:paraId="5CAF5AFE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 xml:space="preserve">Tendence rázování přibližně </w:t>
      </w:r>
      <w:proofErr w:type="gramStart"/>
      <w:r w:rsidRPr="00B067F6">
        <w:rPr>
          <w:rFonts w:cstheme="minorHAnsi"/>
        </w:rPr>
        <w:t xml:space="preserve">10 – </w:t>
      </w:r>
      <w:r>
        <w:rPr>
          <w:rFonts w:cstheme="minorHAnsi"/>
        </w:rPr>
        <w:t>2</w:t>
      </w:r>
      <w:r w:rsidRPr="00B067F6">
        <w:rPr>
          <w:rFonts w:cstheme="minorHAnsi"/>
        </w:rPr>
        <w:t>0</w:t>
      </w:r>
      <w:proofErr w:type="gramEnd"/>
      <w:r w:rsidRPr="00B067F6">
        <w:rPr>
          <w:rFonts w:cstheme="minorHAnsi"/>
        </w:rPr>
        <w:t xml:space="preserve"> rázů/min. s podmínkou plného nabití </w:t>
      </w:r>
      <w:r>
        <w:rPr>
          <w:rFonts w:cstheme="minorHAnsi"/>
        </w:rPr>
        <w:t>dle nastaveného napětí u</w:t>
      </w:r>
      <w:r w:rsidRPr="00B067F6">
        <w:rPr>
          <w:rFonts w:cstheme="minorHAnsi"/>
        </w:rPr>
        <w:t xml:space="preserve"> všech </w:t>
      </w:r>
      <w:r>
        <w:rPr>
          <w:rFonts w:cstheme="minorHAnsi"/>
        </w:rPr>
        <w:t xml:space="preserve">dostupných </w:t>
      </w:r>
      <w:r w:rsidRPr="00B067F6">
        <w:rPr>
          <w:rFonts w:cstheme="minorHAnsi"/>
        </w:rPr>
        <w:t>rozsahů</w:t>
      </w:r>
    </w:p>
    <w:p w14:paraId="4E429931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>Možnost jednotlivého rázu</w:t>
      </w:r>
    </w:p>
    <w:p w14:paraId="6BFBBB40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633B">
        <w:rPr>
          <w:rFonts w:cstheme="minorHAnsi"/>
          <w:b/>
          <w:bCs/>
          <w:highlight w:val="yellow"/>
        </w:rPr>
        <w:t>Možnost vzdáleného ovládání MV</w:t>
      </w:r>
      <w:r w:rsidRPr="00B067F6">
        <w:rPr>
          <w:rFonts w:cstheme="minorHAnsi"/>
        </w:rPr>
        <w:t xml:space="preserve"> </w:t>
      </w:r>
    </w:p>
    <w:p w14:paraId="334B66E9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>Dálkové ovládání vozu pomocí smartphonu nebo tabletu</w:t>
      </w:r>
    </w:p>
    <w:p w14:paraId="6EB7B868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P</w:t>
      </w:r>
      <w:r w:rsidRPr="00B067F6">
        <w:rPr>
          <w:rFonts w:cstheme="minorHAnsi"/>
        </w:rPr>
        <w:t xml:space="preserve">řenos kabelových dat z měřicího vozu a zobrazení místa poruchy v mapových podkladech přes </w:t>
      </w:r>
      <w:r>
        <w:rPr>
          <w:rFonts w:cstheme="minorHAnsi"/>
        </w:rPr>
        <w:t>smartphone nebo tablet</w:t>
      </w:r>
      <w:r w:rsidRPr="00B067F6">
        <w:rPr>
          <w:rFonts w:cstheme="minorHAnsi"/>
        </w:rPr>
        <w:t xml:space="preserve"> </w:t>
      </w:r>
    </w:p>
    <w:p w14:paraId="192A5DBA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Z</w:t>
      </w:r>
      <w:r w:rsidRPr="00B067F6">
        <w:rPr>
          <w:rFonts w:cstheme="minorHAnsi"/>
        </w:rPr>
        <w:t xml:space="preserve">apnutí a vypnutí rázového generátoru </w:t>
      </w:r>
    </w:p>
    <w:p w14:paraId="095A6A70" w14:textId="77777777" w:rsidR="00632387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Pr="00441E7F">
        <w:rPr>
          <w:rFonts w:cstheme="minorHAnsi"/>
        </w:rPr>
        <w:t>ožnost nastavení rázového napětí a tendence rázů</w:t>
      </w:r>
    </w:p>
    <w:p w14:paraId="6CB1F133" w14:textId="77777777" w:rsidR="00632387" w:rsidRPr="00441E7F" w:rsidRDefault="00632387" w:rsidP="00632387">
      <w:pPr>
        <w:pStyle w:val="Odstavecseseznamem"/>
        <w:autoSpaceDE w:val="0"/>
        <w:autoSpaceDN w:val="0"/>
        <w:adjustRightInd w:val="0"/>
        <w:spacing w:after="0" w:line="240" w:lineRule="auto"/>
        <w:ind w:left="1080"/>
        <w:rPr>
          <w:rFonts w:cstheme="minorHAnsi"/>
        </w:rPr>
      </w:pPr>
    </w:p>
    <w:p w14:paraId="017F194F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3FA8ED8" w14:textId="77777777" w:rsidR="00632387" w:rsidRPr="007D633B" w:rsidRDefault="00632387" w:rsidP="0063238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highlight w:val="yellow"/>
        </w:rPr>
      </w:pPr>
      <w:r w:rsidRPr="007D633B">
        <w:rPr>
          <w:rFonts w:cstheme="minorHAnsi"/>
          <w:b/>
          <w:bCs/>
          <w:highlight w:val="yellow"/>
        </w:rPr>
        <w:t>Souprava pro přesné dohledání místa poruchy</w:t>
      </w:r>
      <w:r w:rsidRPr="007D633B">
        <w:rPr>
          <w:rFonts w:cstheme="minorHAnsi"/>
          <w:highlight w:val="yellow"/>
        </w:rPr>
        <w:t xml:space="preserve"> </w:t>
      </w:r>
    </w:p>
    <w:p w14:paraId="3E46AF37" w14:textId="77777777" w:rsidR="00632387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Souprava musí mít ochranu pro práci v dešti</w:t>
      </w:r>
    </w:p>
    <w:p w14:paraId="38BC9F8A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U</w:t>
      </w:r>
      <w:r w:rsidRPr="00B067F6">
        <w:rPr>
          <w:rFonts w:cstheme="minorHAnsi"/>
        </w:rPr>
        <w:t>živatelské rozhraní přijímače v českém jazyce</w:t>
      </w:r>
    </w:p>
    <w:p w14:paraId="37414175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N</w:t>
      </w:r>
      <w:r w:rsidRPr="00B067F6">
        <w:rPr>
          <w:rFonts w:cstheme="minorHAnsi"/>
        </w:rPr>
        <w:t xml:space="preserve">apájení z akumulátorů nebo baterií </w:t>
      </w:r>
    </w:p>
    <w:p w14:paraId="5D78F48D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Pr="00B067F6">
        <w:rPr>
          <w:rFonts w:cstheme="minorHAnsi"/>
        </w:rPr>
        <w:t>ožnost nabíjení akumulátorů přímo v přístroji</w:t>
      </w:r>
    </w:p>
    <w:p w14:paraId="044AB744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 xml:space="preserve">Přehledné zobrazení na displeji dobře viditelné i na přímém slunečním světle </w:t>
      </w:r>
    </w:p>
    <w:p w14:paraId="416570B6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N</w:t>
      </w:r>
      <w:r w:rsidRPr="00B067F6">
        <w:rPr>
          <w:rFonts w:cstheme="minorHAnsi"/>
        </w:rPr>
        <w:t>avigace k místu poruchy</w:t>
      </w:r>
    </w:p>
    <w:p w14:paraId="6BA1DB1E" w14:textId="77777777" w:rsidR="00632387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>Zobrazení vzdálenosti a směru k</w:t>
      </w:r>
      <w:r>
        <w:rPr>
          <w:rFonts w:cstheme="minorHAnsi"/>
        </w:rPr>
        <w:t> </w:t>
      </w:r>
      <w:r w:rsidRPr="00B067F6">
        <w:rPr>
          <w:rFonts w:cstheme="minorHAnsi"/>
        </w:rPr>
        <w:t>poruše</w:t>
      </w:r>
    </w:p>
    <w:p w14:paraId="3B600868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 xml:space="preserve">Sluchátka s technologií Bluetooth® </w:t>
      </w:r>
    </w:p>
    <w:p w14:paraId="6E2F5705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Pr="00B067F6">
        <w:rPr>
          <w:rFonts w:cstheme="minorHAnsi"/>
        </w:rPr>
        <w:t>ožnost používání i bez sluchátek</w:t>
      </w:r>
    </w:p>
    <w:p w14:paraId="292A4178" w14:textId="77777777" w:rsidR="00632387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 xml:space="preserve">Půdní mikrofon </w:t>
      </w:r>
      <w:r>
        <w:rPr>
          <w:rFonts w:cstheme="minorHAnsi"/>
        </w:rPr>
        <w:t xml:space="preserve">ideálně </w:t>
      </w:r>
      <w:r w:rsidRPr="00B067F6">
        <w:rPr>
          <w:rFonts w:cstheme="minorHAnsi"/>
        </w:rPr>
        <w:t xml:space="preserve">s propojením přes Bluetooth® </w:t>
      </w:r>
      <w:r>
        <w:rPr>
          <w:rFonts w:cstheme="minorHAnsi"/>
        </w:rPr>
        <w:t xml:space="preserve">chráněný proti větru </w:t>
      </w:r>
      <w:r w:rsidRPr="00B067F6">
        <w:rPr>
          <w:rFonts w:cstheme="minorHAnsi"/>
        </w:rPr>
        <w:t>(případně jiné bezdrátové připojení; odpadá možnost poškození propojovacího kabelu ve špatně přístupném terénu)</w:t>
      </w:r>
    </w:p>
    <w:p w14:paraId="551E6CBD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="Arial"/>
          <w:lang w:eastAsia="de-DE"/>
        </w:rPr>
        <w:t>A</w:t>
      </w:r>
      <w:r w:rsidRPr="00E2218B">
        <w:rPr>
          <w:rFonts w:cs="Arial"/>
          <w:lang w:eastAsia="de-DE"/>
        </w:rPr>
        <w:t>utomatické vypínání sluchátek při přenášení půdního mikrofonu</w:t>
      </w:r>
    </w:p>
    <w:p w14:paraId="0B3E67D4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N</w:t>
      </w:r>
      <w:r w:rsidRPr="00B067F6">
        <w:rPr>
          <w:rFonts w:cstheme="minorHAnsi"/>
        </w:rPr>
        <w:t xml:space="preserve">apájení </w:t>
      </w:r>
      <w:r>
        <w:rPr>
          <w:rFonts w:cstheme="minorHAnsi"/>
        </w:rPr>
        <w:t xml:space="preserve">mikrofonu </w:t>
      </w:r>
      <w:r w:rsidRPr="00B067F6">
        <w:rPr>
          <w:rFonts w:cstheme="minorHAnsi"/>
        </w:rPr>
        <w:t>z akumulátorů nebo baterií s</w:t>
      </w:r>
      <w:r>
        <w:rPr>
          <w:rFonts w:cstheme="minorHAnsi"/>
        </w:rPr>
        <w:t xml:space="preserve"> možností </w:t>
      </w:r>
      <w:r w:rsidRPr="00B067F6">
        <w:rPr>
          <w:rFonts w:cstheme="minorHAnsi"/>
        </w:rPr>
        <w:t>nabíjení akumulátorů přímo v přístroji</w:t>
      </w:r>
    </w:p>
    <w:p w14:paraId="7421E955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 xml:space="preserve">Přímý přenos signálních dat do sluchátek a </w:t>
      </w:r>
      <w:r>
        <w:rPr>
          <w:rFonts w:cstheme="minorHAnsi"/>
        </w:rPr>
        <w:t xml:space="preserve">do </w:t>
      </w:r>
      <w:r w:rsidRPr="00B067F6">
        <w:rPr>
          <w:rFonts w:cstheme="minorHAnsi"/>
        </w:rPr>
        <w:t>přijímače</w:t>
      </w:r>
      <w:r>
        <w:rPr>
          <w:rFonts w:cstheme="minorHAnsi"/>
        </w:rPr>
        <w:t>,</w:t>
      </w:r>
      <w:r w:rsidRPr="00B067F6">
        <w:rPr>
          <w:rFonts w:cstheme="minorHAnsi"/>
        </w:rPr>
        <w:t xml:space="preserve"> </w:t>
      </w:r>
      <w:r>
        <w:rPr>
          <w:rFonts w:cstheme="minorHAnsi"/>
        </w:rPr>
        <w:t xml:space="preserve">ideálně </w:t>
      </w:r>
      <w:r w:rsidRPr="00B067F6">
        <w:rPr>
          <w:rFonts w:cstheme="minorHAnsi"/>
        </w:rPr>
        <w:t>přes Bluetooth® (případně pomocí jiného bezdrátového připojení)</w:t>
      </w:r>
      <w:r>
        <w:rPr>
          <w:rFonts w:cstheme="minorHAnsi"/>
        </w:rPr>
        <w:t xml:space="preserve"> </w:t>
      </w:r>
    </w:p>
    <w:p w14:paraId="5401605B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</w:rPr>
        <w:t>Zřetelné rozlišení poruchy od okolních zvuků</w:t>
      </w:r>
    </w:p>
    <w:p w14:paraId="53DA7446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  <w:lang w:eastAsia="de-DE"/>
        </w:rPr>
        <w:lastRenderedPageBreak/>
        <w:t xml:space="preserve">Nastavení </w:t>
      </w:r>
      <w:r>
        <w:rPr>
          <w:rFonts w:cstheme="minorHAnsi"/>
          <w:lang w:eastAsia="de-DE"/>
        </w:rPr>
        <w:t xml:space="preserve">filtrů pro </w:t>
      </w:r>
      <w:r w:rsidRPr="00B067F6">
        <w:rPr>
          <w:rFonts w:cstheme="minorHAnsi"/>
          <w:lang w:eastAsia="de-DE"/>
        </w:rPr>
        <w:t>potlačování externích zvuků a interference</w:t>
      </w:r>
    </w:p>
    <w:p w14:paraId="7EAB8CE0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lang w:eastAsia="de-DE"/>
        </w:rPr>
        <w:t>Z</w:t>
      </w:r>
      <w:r w:rsidRPr="00B067F6">
        <w:rPr>
          <w:rFonts w:cstheme="minorHAnsi"/>
          <w:lang w:eastAsia="de-DE"/>
        </w:rPr>
        <w:t>obrazení měření magnetického pole</w:t>
      </w:r>
    </w:p>
    <w:p w14:paraId="16485959" w14:textId="77777777" w:rsidR="00632387" w:rsidRPr="00A25AEA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5AEA">
        <w:rPr>
          <w:rFonts w:cstheme="minorHAnsi"/>
        </w:rPr>
        <w:t>Teleskopické sondy krokového napětí pro</w:t>
      </w:r>
      <w:r>
        <w:rPr>
          <w:rFonts w:cstheme="minorHAnsi"/>
        </w:rPr>
        <w:t xml:space="preserve"> c</w:t>
      </w:r>
      <w:r w:rsidRPr="00A25AEA">
        <w:rPr>
          <w:rFonts w:cstheme="minorHAnsi"/>
        </w:rPr>
        <w:t>itliv</w:t>
      </w:r>
      <w:r>
        <w:rPr>
          <w:rFonts w:cstheme="minorHAnsi"/>
        </w:rPr>
        <w:t>ou</w:t>
      </w:r>
      <w:r w:rsidRPr="00A25AEA">
        <w:rPr>
          <w:rFonts w:cstheme="minorHAnsi"/>
        </w:rPr>
        <w:t xml:space="preserve"> lokalizac</w:t>
      </w:r>
      <w:r>
        <w:rPr>
          <w:rFonts w:cstheme="minorHAnsi"/>
        </w:rPr>
        <w:t>i</w:t>
      </w:r>
      <w:r w:rsidRPr="00A25AEA">
        <w:rPr>
          <w:rFonts w:cstheme="minorHAnsi"/>
        </w:rPr>
        <w:t xml:space="preserve"> plášťových poruch</w:t>
      </w:r>
    </w:p>
    <w:p w14:paraId="70987B6E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4C40B78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FF8D2A3" w14:textId="77777777" w:rsidR="00632387" w:rsidRPr="007D633B" w:rsidRDefault="00632387" w:rsidP="00632387">
      <w:pPr>
        <w:pStyle w:val="Odstavecseseznamem"/>
        <w:numPr>
          <w:ilvl w:val="0"/>
          <w:numId w:val="3"/>
        </w:numPr>
        <w:rPr>
          <w:rFonts w:cstheme="minorHAnsi"/>
          <w:b/>
          <w:sz w:val="24"/>
          <w:szCs w:val="24"/>
          <w:highlight w:val="yellow"/>
          <w:lang w:eastAsia="de-DE"/>
        </w:rPr>
      </w:pPr>
      <w:r w:rsidRPr="007D633B">
        <w:rPr>
          <w:rFonts w:cstheme="minorHAnsi"/>
          <w:b/>
          <w:sz w:val="24"/>
          <w:szCs w:val="24"/>
          <w:highlight w:val="yellow"/>
          <w:lang w:eastAsia="de-DE"/>
        </w:rPr>
        <w:t>přístroj pro identifikaci kabelů a výběr ze svazku</w:t>
      </w:r>
    </w:p>
    <w:p w14:paraId="57B57B19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 xml:space="preserve">Přístroj musí umožnit bezpečné určení a identifikaci kabelu ze svazku </w:t>
      </w:r>
    </w:p>
    <w:p w14:paraId="68405DA6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Identifikace směru proudu</w:t>
      </w:r>
    </w:p>
    <w:p w14:paraId="085594E8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Obsahuje vhodný vysílač a přijímač</w:t>
      </w:r>
    </w:p>
    <w:p w14:paraId="563E3576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Připojovací technika dle CAT IV / 600 V</w:t>
      </w:r>
    </w:p>
    <w:p w14:paraId="2B95DE03" w14:textId="77777777" w:rsidR="00632387" w:rsidRPr="00B067F6" w:rsidRDefault="00632387" w:rsidP="00632387">
      <w:pPr>
        <w:rPr>
          <w:rFonts w:cstheme="minorHAnsi"/>
          <w:lang w:eastAsia="de-DE"/>
        </w:rPr>
      </w:pPr>
    </w:p>
    <w:p w14:paraId="2F72F361" w14:textId="77777777" w:rsidR="00632387" w:rsidRPr="007D633B" w:rsidRDefault="00632387" w:rsidP="00632387">
      <w:pPr>
        <w:pStyle w:val="Odstavecseseznamem"/>
        <w:numPr>
          <w:ilvl w:val="0"/>
          <w:numId w:val="3"/>
        </w:numPr>
        <w:rPr>
          <w:rFonts w:cstheme="minorHAnsi"/>
          <w:b/>
          <w:bCs/>
          <w:highlight w:val="yellow"/>
          <w:lang w:eastAsia="de-DE"/>
        </w:rPr>
      </w:pPr>
      <w:r w:rsidRPr="007D633B">
        <w:rPr>
          <w:rFonts w:cstheme="minorHAnsi"/>
          <w:b/>
          <w:bCs/>
          <w:highlight w:val="yellow"/>
          <w:lang w:eastAsia="de-DE"/>
        </w:rPr>
        <w:t>Induktor částečných výbojů</w:t>
      </w:r>
    </w:p>
    <w:p w14:paraId="67EFA55B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rPr>
          <w:rFonts w:cstheme="minorHAnsi"/>
          <w:lang w:eastAsia="de-DE"/>
        </w:rPr>
      </w:pPr>
      <w:r>
        <w:rPr>
          <w:rFonts w:cstheme="minorHAnsi"/>
          <w:lang w:eastAsia="de-DE"/>
        </w:rPr>
        <w:t>P</w:t>
      </w:r>
      <w:r w:rsidRPr="00B067F6">
        <w:rPr>
          <w:rFonts w:cstheme="minorHAnsi"/>
          <w:lang w:eastAsia="de-DE"/>
        </w:rPr>
        <w:t>ro dohledání místa částečných výbojů Induktor PD (částečných výbojů)</w:t>
      </w:r>
    </w:p>
    <w:p w14:paraId="6FA77B15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Porovnání indukovaného signálu s výsledkem předběžné lokalizace v systému k lokalizaci částečných výbojů</w:t>
      </w:r>
    </w:p>
    <w:p w14:paraId="0729CB78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rPr>
          <w:rFonts w:cstheme="minorHAnsi"/>
          <w:lang w:eastAsia="de-DE"/>
        </w:rPr>
      </w:pPr>
      <w:r>
        <w:rPr>
          <w:rFonts w:cstheme="minorHAnsi"/>
          <w:lang w:eastAsia="de-DE"/>
        </w:rPr>
        <w:t>Možnost n</w:t>
      </w:r>
      <w:r w:rsidRPr="00B067F6">
        <w:rPr>
          <w:rFonts w:cstheme="minorHAnsi"/>
          <w:lang w:eastAsia="de-DE"/>
        </w:rPr>
        <w:t>astavení intenzity částečných výbojů</w:t>
      </w:r>
    </w:p>
    <w:p w14:paraId="696F715D" w14:textId="77777777" w:rsidR="00632387" w:rsidRPr="00B067F6" w:rsidRDefault="00632387" w:rsidP="00632387">
      <w:pPr>
        <w:pStyle w:val="Odstavecseseznamem"/>
        <w:ind w:left="1080"/>
        <w:rPr>
          <w:rFonts w:cstheme="minorHAnsi"/>
          <w:lang w:eastAsia="de-DE"/>
        </w:rPr>
      </w:pPr>
    </w:p>
    <w:p w14:paraId="735CF485" w14:textId="77777777" w:rsidR="00632387" w:rsidRPr="00B067F6" w:rsidRDefault="00632387" w:rsidP="00632387">
      <w:pPr>
        <w:pStyle w:val="Odstavecseseznamem"/>
        <w:ind w:left="1080"/>
        <w:rPr>
          <w:rFonts w:cstheme="minorHAnsi"/>
          <w:lang w:eastAsia="de-DE"/>
        </w:rPr>
      </w:pPr>
    </w:p>
    <w:p w14:paraId="501D7632" w14:textId="77777777" w:rsidR="00632387" w:rsidRPr="00B067F6" w:rsidRDefault="00632387" w:rsidP="0063238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cs-CZ"/>
        </w:rPr>
      </w:pPr>
      <w:r w:rsidRPr="007D633B">
        <w:rPr>
          <w:rFonts w:cstheme="minorHAnsi"/>
          <w:b/>
          <w:bCs/>
          <w:highlight w:val="yellow"/>
        </w:rPr>
        <w:t xml:space="preserve">Připojovací </w:t>
      </w:r>
      <w:proofErr w:type="gramStart"/>
      <w:r w:rsidRPr="007D633B">
        <w:rPr>
          <w:rFonts w:cstheme="minorHAnsi"/>
          <w:b/>
          <w:bCs/>
          <w:highlight w:val="yellow"/>
        </w:rPr>
        <w:t>kabely</w:t>
      </w:r>
      <w:r w:rsidRPr="00B067F6">
        <w:rPr>
          <w:rFonts w:cstheme="minorHAnsi"/>
          <w:b/>
          <w:bCs/>
        </w:rPr>
        <w:t xml:space="preserve"> - </w:t>
      </w:r>
      <w:r w:rsidRPr="00B067F6">
        <w:rPr>
          <w:rFonts w:cstheme="minorHAnsi"/>
        </w:rPr>
        <w:t>s</w:t>
      </w:r>
      <w:r w:rsidRPr="00B067F6">
        <w:rPr>
          <w:rFonts w:eastAsia="Times New Roman" w:cstheme="minorHAnsi"/>
          <w:color w:val="000000"/>
          <w:lang w:eastAsia="cs-CZ"/>
        </w:rPr>
        <w:t>estava</w:t>
      </w:r>
      <w:proofErr w:type="gramEnd"/>
      <w:r w:rsidRPr="00B067F6">
        <w:rPr>
          <w:rFonts w:eastAsia="Times New Roman" w:cstheme="minorHAnsi"/>
          <w:color w:val="000000"/>
          <w:lang w:eastAsia="cs-CZ"/>
        </w:rPr>
        <w:t xml:space="preserve"> kabelových bubnů s motorickým pohonem</w:t>
      </w:r>
    </w:p>
    <w:p w14:paraId="154C3AF4" w14:textId="77777777" w:rsidR="00632387" w:rsidRPr="004211AD" w:rsidRDefault="00632387" w:rsidP="00632387">
      <w:pPr>
        <w:spacing w:after="0" w:line="240" w:lineRule="auto"/>
        <w:ind w:firstLine="708"/>
        <w:rPr>
          <w:rFonts w:eastAsia="Times New Roman" w:cstheme="minorHAnsi"/>
          <w:b/>
          <w:bCs/>
          <w:color w:val="000000"/>
          <w:lang w:eastAsia="cs-CZ"/>
        </w:rPr>
      </w:pPr>
      <w:r w:rsidRPr="004211AD">
        <w:rPr>
          <w:rFonts w:eastAsia="Times New Roman" w:cstheme="minorHAnsi"/>
          <w:color w:val="000000"/>
          <w:lang w:eastAsia="cs-CZ"/>
        </w:rPr>
        <w:t xml:space="preserve">Motorický pohon požadujeme </w:t>
      </w:r>
      <w:r>
        <w:rPr>
          <w:rFonts w:eastAsia="Times New Roman" w:cstheme="minorHAnsi"/>
          <w:color w:val="000000"/>
          <w:lang w:eastAsia="cs-CZ"/>
        </w:rPr>
        <w:t>pro</w:t>
      </w:r>
      <w:r w:rsidRPr="004211AD">
        <w:rPr>
          <w:rFonts w:eastAsia="Times New Roman" w:cstheme="minorHAnsi"/>
          <w:color w:val="000000"/>
          <w:lang w:eastAsia="cs-CZ"/>
        </w:rPr>
        <w:t>:</w:t>
      </w:r>
    </w:p>
    <w:p w14:paraId="287E4D80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rPr>
          <w:rFonts w:eastAsia="Times New Roman" w:cstheme="minorHAnsi"/>
          <w:b/>
          <w:bCs/>
          <w:color w:val="000000"/>
          <w:lang w:eastAsia="cs-CZ"/>
        </w:rPr>
      </w:pPr>
      <w:r>
        <w:rPr>
          <w:rFonts w:eastAsia="Times New Roman" w:cstheme="minorHAnsi"/>
          <w:color w:val="000000"/>
          <w:lang w:eastAsia="cs-CZ"/>
        </w:rPr>
        <w:t>P</w:t>
      </w:r>
      <w:r w:rsidRPr="00B067F6">
        <w:rPr>
          <w:rFonts w:eastAsia="Times New Roman" w:cstheme="minorHAnsi"/>
          <w:color w:val="000000"/>
          <w:lang w:eastAsia="cs-CZ"/>
        </w:rPr>
        <w:t xml:space="preserve">řipojovací kabel 230 </w:t>
      </w:r>
      <w:proofErr w:type="gramStart"/>
      <w:r w:rsidRPr="00B067F6">
        <w:rPr>
          <w:rFonts w:eastAsia="Times New Roman" w:cstheme="minorHAnsi"/>
          <w:color w:val="000000"/>
          <w:lang w:eastAsia="cs-CZ"/>
        </w:rPr>
        <w:t>V</w:t>
      </w:r>
      <w:r>
        <w:rPr>
          <w:rFonts w:eastAsia="Times New Roman" w:cstheme="minorHAnsi"/>
          <w:color w:val="000000"/>
          <w:lang w:eastAsia="cs-CZ"/>
        </w:rPr>
        <w:t xml:space="preserve"> </w:t>
      </w:r>
      <w:r w:rsidRPr="00B067F6">
        <w:rPr>
          <w:rFonts w:eastAsia="Times New Roman" w:cstheme="minorHAnsi"/>
          <w:color w:val="000000"/>
          <w:lang w:eastAsia="cs-CZ"/>
        </w:rPr>
        <w:t>;</w:t>
      </w:r>
      <w:proofErr w:type="gramEnd"/>
      <w:r w:rsidRPr="00B067F6">
        <w:rPr>
          <w:rFonts w:eastAsia="Times New Roman" w:cstheme="minorHAnsi"/>
          <w:color w:val="000000"/>
          <w:lang w:eastAsia="cs-CZ"/>
        </w:rPr>
        <w:t xml:space="preserve"> 50 m</w:t>
      </w:r>
    </w:p>
    <w:p w14:paraId="106FFD72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rPr>
          <w:rFonts w:eastAsia="Times New Roman" w:cstheme="minorHAnsi"/>
          <w:b/>
          <w:bCs/>
          <w:color w:val="000000"/>
          <w:lang w:eastAsia="cs-CZ"/>
        </w:rPr>
      </w:pPr>
      <w:r>
        <w:rPr>
          <w:rFonts w:eastAsia="Times New Roman" w:cstheme="minorHAnsi"/>
          <w:color w:val="000000"/>
          <w:lang w:eastAsia="cs-CZ"/>
        </w:rPr>
        <w:t>U</w:t>
      </w:r>
      <w:r w:rsidRPr="00B067F6">
        <w:rPr>
          <w:rFonts w:eastAsia="Times New Roman" w:cstheme="minorHAnsi"/>
          <w:color w:val="000000"/>
          <w:lang w:eastAsia="cs-CZ"/>
        </w:rPr>
        <w:t>zemňovací kabel 1x16 mm</w:t>
      </w:r>
      <w:proofErr w:type="gramStart"/>
      <w:r w:rsidRPr="00B067F6">
        <w:rPr>
          <w:rFonts w:eastAsia="Times New Roman" w:cstheme="minorHAnsi"/>
          <w:color w:val="000000"/>
          <w:vertAlign w:val="superscript"/>
          <w:lang w:eastAsia="cs-CZ"/>
        </w:rPr>
        <w:t xml:space="preserve">2 </w:t>
      </w:r>
      <w:r w:rsidRPr="00B067F6">
        <w:rPr>
          <w:rFonts w:eastAsia="Times New Roman" w:cstheme="minorHAnsi"/>
          <w:color w:val="000000"/>
          <w:lang w:eastAsia="cs-CZ"/>
        </w:rPr>
        <w:t>;</w:t>
      </w:r>
      <w:proofErr w:type="gramEnd"/>
      <w:r w:rsidRPr="00B067F6">
        <w:rPr>
          <w:rFonts w:eastAsia="Times New Roman" w:cstheme="minorHAnsi"/>
          <w:color w:val="000000"/>
          <w:lang w:eastAsia="cs-CZ"/>
        </w:rPr>
        <w:t xml:space="preserve"> 50 m</w:t>
      </w:r>
    </w:p>
    <w:p w14:paraId="335ABF01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rPr>
          <w:rFonts w:eastAsia="Times New Roman" w:cstheme="minorHAnsi"/>
          <w:b/>
          <w:bCs/>
          <w:color w:val="000000"/>
          <w:lang w:eastAsia="cs-CZ"/>
        </w:rPr>
      </w:pPr>
      <w:r w:rsidRPr="00B067F6">
        <w:rPr>
          <w:rFonts w:eastAsia="Times New Roman" w:cstheme="minorHAnsi"/>
          <w:color w:val="000000"/>
          <w:lang w:eastAsia="cs-CZ"/>
        </w:rPr>
        <w:t xml:space="preserve">VN měřicí </w:t>
      </w:r>
      <w:proofErr w:type="gramStart"/>
      <w:r w:rsidRPr="00B067F6">
        <w:rPr>
          <w:rFonts w:eastAsia="Times New Roman" w:cstheme="minorHAnsi"/>
          <w:color w:val="000000"/>
          <w:lang w:eastAsia="cs-CZ"/>
        </w:rPr>
        <w:t>kabel</w:t>
      </w:r>
      <w:r>
        <w:rPr>
          <w:rFonts w:eastAsia="Times New Roman" w:cstheme="minorHAnsi"/>
          <w:color w:val="000000"/>
          <w:lang w:eastAsia="cs-CZ"/>
        </w:rPr>
        <w:t xml:space="preserve"> </w:t>
      </w:r>
      <w:r w:rsidRPr="00B067F6">
        <w:rPr>
          <w:rFonts w:eastAsia="Times New Roman" w:cstheme="minorHAnsi"/>
          <w:color w:val="000000"/>
          <w:lang w:eastAsia="cs-CZ"/>
        </w:rPr>
        <w:t>;</w:t>
      </w:r>
      <w:proofErr w:type="gramEnd"/>
      <w:r w:rsidRPr="00B067F6">
        <w:rPr>
          <w:rFonts w:eastAsia="Times New Roman" w:cstheme="minorHAnsi"/>
          <w:color w:val="000000"/>
          <w:lang w:eastAsia="cs-CZ"/>
        </w:rPr>
        <w:t xml:space="preserve"> 50 m</w:t>
      </w:r>
    </w:p>
    <w:p w14:paraId="3B5E52DE" w14:textId="77777777" w:rsidR="00632387" w:rsidRPr="004211AD" w:rsidRDefault="00632387" w:rsidP="00632387">
      <w:pPr>
        <w:spacing w:after="0" w:line="240" w:lineRule="auto"/>
        <w:ind w:left="720"/>
        <w:rPr>
          <w:rFonts w:eastAsia="Times New Roman" w:cstheme="minorHAnsi"/>
          <w:color w:val="000000"/>
          <w:lang w:eastAsia="cs-CZ"/>
        </w:rPr>
      </w:pPr>
      <w:r w:rsidRPr="004211AD">
        <w:rPr>
          <w:rFonts w:eastAsia="Times New Roman" w:cstheme="minorHAnsi"/>
          <w:color w:val="000000"/>
          <w:lang w:eastAsia="cs-CZ"/>
        </w:rPr>
        <w:t>Zbývající kabely navinuté na bubnech s kličkou:</w:t>
      </w:r>
    </w:p>
    <w:p w14:paraId="2C9DEFC2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rPr>
          <w:rFonts w:eastAsia="Times New Roman" w:cstheme="minorHAnsi"/>
          <w:b/>
          <w:bCs/>
          <w:color w:val="000000"/>
          <w:lang w:eastAsia="cs-CZ"/>
        </w:rPr>
      </w:pPr>
      <w:r w:rsidRPr="00B067F6">
        <w:rPr>
          <w:rFonts w:eastAsia="Times New Roman" w:cstheme="minorHAnsi"/>
          <w:color w:val="000000"/>
          <w:lang w:eastAsia="cs-CZ"/>
        </w:rPr>
        <w:t xml:space="preserve">Připojovací TDR kabel čtyř žilový pro </w:t>
      </w:r>
      <w:proofErr w:type="gramStart"/>
      <w:r w:rsidRPr="00B067F6">
        <w:rPr>
          <w:rFonts w:eastAsia="Times New Roman" w:cstheme="minorHAnsi"/>
          <w:color w:val="000000"/>
          <w:lang w:eastAsia="cs-CZ"/>
        </w:rPr>
        <w:t>echolokátor</w:t>
      </w:r>
      <w:r>
        <w:rPr>
          <w:rFonts w:eastAsia="Times New Roman" w:cstheme="minorHAnsi"/>
          <w:color w:val="000000"/>
          <w:lang w:eastAsia="cs-CZ"/>
        </w:rPr>
        <w:t xml:space="preserve"> </w:t>
      </w:r>
      <w:r w:rsidRPr="00B067F6">
        <w:rPr>
          <w:rFonts w:eastAsia="Times New Roman" w:cstheme="minorHAnsi"/>
          <w:color w:val="000000"/>
          <w:lang w:eastAsia="cs-CZ"/>
        </w:rPr>
        <w:t>;</w:t>
      </w:r>
      <w:proofErr w:type="gramEnd"/>
      <w:r w:rsidRPr="00B067F6">
        <w:rPr>
          <w:rFonts w:eastAsia="Times New Roman" w:cstheme="minorHAnsi"/>
          <w:color w:val="000000"/>
          <w:lang w:eastAsia="cs-CZ"/>
        </w:rPr>
        <w:t xml:space="preserve"> 50 m</w:t>
      </w:r>
    </w:p>
    <w:p w14:paraId="4203A88A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rPr>
          <w:rFonts w:eastAsia="Times New Roman" w:cstheme="minorHAnsi"/>
          <w:b/>
          <w:bCs/>
          <w:color w:val="000000"/>
          <w:lang w:eastAsia="cs-CZ"/>
        </w:rPr>
      </w:pPr>
      <w:r w:rsidRPr="00B067F6">
        <w:rPr>
          <w:rFonts w:eastAsia="Times New Roman" w:cstheme="minorHAnsi"/>
          <w:color w:val="000000"/>
          <w:lang w:eastAsia="cs-CZ"/>
        </w:rPr>
        <w:t>Kabel nouzového vypnutí 1x2,5 mm</w:t>
      </w:r>
      <w:proofErr w:type="gramStart"/>
      <w:r w:rsidRPr="00B067F6">
        <w:rPr>
          <w:rFonts w:eastAsia="Times New Roman" w:cstheme="minorHAnsi"/>
          <w:color w:val="000000"/>
          <w:vertAlign w:val="superscript"/>
          <w:lang w:eastAsia="cs-CZ"/>
        </w:rPr>
        <w:t>2</w:t>
      </w:r>
      <w:r>
        <w:rPr>
          <w:rFonts w:eastAsia="Times New Roman" w:cstheme="minorHAnsi"/>
          <w:color w:val="000000"/>
          <w:vertAlign w:val="superscript"/>
          <w:lang w:eastAsia="cs-CZ"/>
        </w:rPr>
        <w:t xml:space="preserve"> </w:t>
      </w:r>
      <w:r w:rsidRPr="00B067F6">
        <w:rPr>
          <w:rFonts w:eastAsia="Times New Roman" w:cstheme="minorHAnsi"/>
          <w:color w:val="000000"/>
          <w:lang w:eastAsia="cs-CZ"/>
        </w:rPr>
        <w:t>;</w:t>
      </w:r>
      <w:proofErr w:type="gramEnd"/>
      <w:r w:rsidRPr="00B067F6">
        <w:rPr>
          <w:rFonts w:eastAsia="Times New Roman" w:cstheme="minorHAnsi"/>
          <w:color w:val="000000"/>
          <w:lang w:eastAsia="cs-CZ"/>
        </w:rPr>
        <w:t xml:space="preserve"> 50 m</w:t>
      </w:r>
    </w:p>
    <w:p w14:paraId="21657F6A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DD5D1B6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EDB028B" w14:textId="77777777" w:rsidR="00632387" w:rsidRPr="007D633B" w:rsidRDefault="00632387" w:rsidP="0063238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highlight w:val="yellow"/>
        </w:rPr>
      </w:pPr>
      <w:r w:rsidRPr="007D633B">
        <w:rPr>
          <w:rFonts w:cstheme="minorHAnsi"/>
          <w:b/>
          <w:bCs/>
          <w:highlight w:val="yellow"/>
        </w:rPr>
        <w:t>Bezpečnost</w:t>
      </w:r>
    </w:p>
    <w:p w14:paraId="52FD56A7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  <w:lang w:eastAsia="de-DE"/>
        </w:rPr>
        <w:t>Oddělená provozní a ochranná zem ve spojení s oddělovacím transformátorem</w:t>
      </w:r>
    </w:p>
    <w:p w14:paraId="5BF21B6F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  <w:lang w:eastAsia="de-DE"/>
        </w:rPr>
        <w:t>Uzemňovací kabel 1x16 mm</w:t>
      </w:r>
      <w:r w:rsidRPr="00B067F6">
        <w:rPr>
          <w:rFonts w:cstheme="minorHAnsi"/>
          <w:vertAlign w:val="superscript"/>
          <w:lang w:eastAsia="de-DE"/>
        </w:rPr>
        <w:t xml:space="preserve">2 </w:t>
      </w:r>
      <w:r w:rsidRPr="00B067F6">
        <w:rPr>
          <w:rFonts w:cstheme="minorHAnsi"/>
          <w:lang w:eastAsia="de-DE"/>
        </w:rPr>
        <w:t>pro připojení ke staničnímu uzemnění</w:t>
      </w:r>
    </w:p>
    <w:p w14:paraId="72135833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rPr>
          <w:rFonts w:eastAsia="Times New Roman" w:cstheme="minorHAnsi"/>
          <w:b/>
          <w:bCs/>
          <w:color w:val="000000"/>
          <w:lang w:eastAsia="cs-CZ"/>
        </w:rPr>
      </w:pPr>
      <w:r w:rsidRPr="00B067F6">
        <w:rPr>
          <w:rFonts w:eastAsia="Times New Roman" w:cstheme="minorHAnsi"/>
          <w:color w:val="000000"/>
          <w:lang w:eastAsia="cs-CZ"/>
        </w:rPr>
        <w:t>Kabel nouzového vypnutí 1x2,5 mm</w:t>
      </w:r>
      <w:r w:rsidRPr="00B067F6">
        <w:rPr>
          <w:rFonts w:eastAsia="Times New Roman" w:cstheme="minorHAnsi"/>
          <w:color w:val="000000"/>
          <w:vertAlign w:val="superscript"/>
          <w:lang w:eastAsia="cs-CZ"/>
        </w:rPr>
        <w:t>2</w:t>
      </w:r>
    </w:p>
    <w:p w14:paraId="6B2B856D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Proudový chránič a jističe zásuvek a osvětlení</w:t>
      </w:r>
    </w:p>
    <w:p w14:paraId="7FAA8BD2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 xml:space="preserve">Bezpečnostní systém s koncepcí podle EN 61010-1 a EN 50191 </w:t>
      </w:r>
    </w:p>
    <w:p w14:paraId="4CC306C7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Automatické hlídání zemní smyčky, kdy musí být zajištěno, že stínění vysokonapěťového kabelu a ochranného zemn</w:t>
      </w:r>
      <w:r>
        <w:rPr>
          <w:rFonts w:cstheme="minorHAnsi"/>
          <w:lang w:eastAsia="de-DE"/>
        </w:rPr>
        <w:t>í</w:t>
      </w:r>
      <w:r w:rsidRPr="00B067F6">
        <w:rPr>
          <w:rFonts w:cstheme="minorHAnsi"/>
          <w:lang w:eastAsia="de-DE"/>
        </w:rPr>
        <w:t>cího kabelu jsou na stejném zemním potenciálu.</w:t>
      </w:r>
    </w:p>
    <w:p w14:paraId="70E7D423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  <w:lang w:eastAsia="de-DE"/>
        </w:rPr>
        <w:t>Automatické hlídání země, které zaručí, že mezi uzemněním stanice a okolní zemí vozidla nemůže vzniknout krokové napětí.</w:t>
      </w:r>
    </w:p>
    <w:p w14:paraId="08C22660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  <w:lang w:eastAsia="de-DE"/>
        </w:rPr>
        <w:t>Automatické hlídání maximálního přípustného napětí mezi měřicím vozem a zemí</w:t>
      </w:r>
    </w:p>
    <w:p w14:paraId="1B46D478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Monitorování HV konektorů</w:t>
      </w:r>
    </w:p>
    <w:p w14:paraId="0751BDCA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Tlačítko nouzového zastavení v oblasti obsluhy</w:t>
      </w:r>
    </w:p>
    <w:p w14:paraId="65EA98B7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067F6">
        <w:rPr>
          <w:rFonts w:cstheme="minorHAnsi"/>
          <w:lang w:eastAsia="de-DE"/>
        </w:rPr>
        <w:t>Displej systému, případně jiná jednotka se zobrazením všech chybových hlášení týkající se provozu</w:t>
      </w:r>
    </w:p>
    <w:p w14:paraId="73F1965E" w14:textId="77777777" w:rsidR="00632387" w:rsidRPr="00B067F6" w:rsidRDefault="00632387" w:rsidP="00632387">
      <w:pPr>
        <w:numPr>
          <w:ilvl w:val="0"/>
          <w:numId w:val="4"/>
        </w:numPr>
        <w:spacing w:after="0" w:line="240" w:lineRule="auto"/>
        <w:contextualSpacing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Bezpečnostní kontakty zadních dveří</w:t>
      </w:r>
    </w:p>
    <w:p w14:paraId="162297F3" w14:textId="77777777" w:rsidR="00632387" w:rsidRPr="00B067F6" w:rsidRDefault="00632387" w:rsidP="00632387">
      <w:pPr>
        <w:numPr>
          <w:ilvl w:val="0"/>
          <w:numId w:val="4"/>
        </w:numPr>
        <w:spacing w:after="0" w:line="240" w:lineRule="auto"/>
        <w:ind w:right="-471"/>
        <w:contextualSpacing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Centrální vypínač opatřený zámkem zamezující neautorizovanému provozu měřicího vozu.</w:t>
      </w:r>
    </w:p>
    <w:p w14:paraId="482C0C3C" w14:textId="77777777" w:rsidR="00632387" w:rsidRDefault="00632387" w:rsidP="00632387">
      <w:pPr>
        <w:numPr>
          <w:ilvl w:val="0"/>
          <w:numId w:val="4"/>
        </w:numPr>
        <w:spacing w:after="0" w:line="240" w:lineRule="auto"/>
        <w:ind w:right="-471"/>
        <w:contextualSpacing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Zobrazení chybových hlášek na obrazovce centrálního řídicího systému</w:t>
      </w:r>
    </w:p>
    <w:p w14:paraId="5CDE3429" w14:textId="77777777" w:rsidR="00632387" w:rsidRPr="00B067F6" w:rsidRDefault="00632387" w:rsidP="00632387">
      <w:pPr>
        <w:numPr>
          <w:ilvl w:val="0"/>
          <w:numId w:val="4"/>
        </w:numPr>
        <w:spacing w:after="0" w:line="240" w:lineRule="auto"/>
        <w:ind w:right="-471"/>
        <w:contextualSpacing/>
        <w:rPr>
          <w:rFonts w:cstheme="minorHAnsi"/>
          <w:lang w:eastAsia="de-DE"/>
        </w:rPr>
      </w:pPr>
      <w:r>
        <w:rPr>
          <w:rFonts w:cstheme="minorHAnsi"/>
          <w:lang w:eastAsia="de-DE"/>
        </w:rPr>
        <w:t xml:space="preserve">Pokud dojde k chybě, systém </w:t>
      </w:r>
      <w:r w:rsidRPr="00B067F6">
        <w:rPr>
          <w:rFonts w:cstheme="minorHAnsi"/>
          <w:lang w:eastAsia="de-DE"/>
        </w:rPr>
        <w:t>musí znemožnit spuštění VN</w:t>
      </w:r>
    </w:p>
    <w:p w14:paraId="5383E4FB" w14:textId="77777777" w:rsidR="00632387" w:rsidRPr="00B067F6" w:rsidRDefault="00632387" w:rsidP="00632387">
      <w:pPr>
        <w:numPr>
          <w:ilvl w:val="0"/>
          <w:numId w:val="4"/>
        </w:numPr>
        <w:spacing w:after="0" w:line="240" w:lineRule="auto"/>
        <w:ind w:right="-471"/>
        <w:contextualSpacing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Zařízení pro automatické vybíjení a uzemnění</w:t>
      </w:r>
    </w:p>
    <w:p w14:paraId="05F45418" w14:textId="77777777" w:rsidR="00632387" w:rsidRPr="00B067F6" w:rsidRDefault="00632387" w:rsidP="00632387">
      <w:pPr>
        <w:spacing w:after="0" w:line="240" w:lineRule="auto"/>
        <w:ind w:left="1080" w:right="-471"/>
        <w:contextualSpacing/>
        <w:rPr>
          <w:rFonts w:cstheme="minorHAnsi"/>
          <w:b/>
          <w:bCs/>
          <w:lang w:eastAsia="de-DE"/>
        </w:rPr>
      </w:pPr>
    </w:p>
    <w:p w14:paraId="094AC735" w14:textId="77777777" w:rsidR="00632387" w:rsidRPr="00B067F6" w:rsidRDefault="00632387" w:rsidP="00632387">
      <w:pPr>
        <w:spacing w:after="0" w:line="240" w:lineRule="auto"/>
        <w:ind w:left="1080" w:right="-471"/>
        <w:contextualSpacing/>
        <w:rPr>
          <w:rFonts w:cstheme="minorHAnsi"/>
          <w:b/>
          <w:bCs/>
          <w:lang w:eastAsia="de-DE"/>
        </w:rPr>
      </w:pPr>
    </w:p>
    <w:p w14:paraId="14C8EF5C" w14:textId="77777777" w:rsidR="00632387" w:rsidRPr="007D633B" w:rsidRDefault="00632387" w:rsidP="00632387">
      <w:pPr>
        <w:pStyle w:val="Odstavecseseznamem"/>
        <w:numPr>
          <w:ilvl w:val="0"/>
          <w:numId w:val="3"/>
        </w:numPr>
        <w:spacing w:after="0" w:line="240" w:lineRule="auto"/>
        <w:ind w:right="-471"/>
        <w:rPr>
          <w:rFonts w:cstheme="minorHAnsi"/>
          <w:b/>
          <w:bCs/>
          <w:highlight w:val="yellow"/>
          <w:lang w:eastAsia="de-DE"/>
        </w:rPr>
      </w:pPr>
      <w:r w:rsidRPr="007D633B">
        <w:rPr>
          <w:rFonts w:cstheme="minorHAnsi"/>
          <w:b/>
          <w:bCs/>
          <w:highlight w:val="yellow"/>
          <w:lang w:eastAsia="de-DE"/>
        </w:rPr>
        <w:t>Další požadavky</w:t>
      </w:r>
    </w:p>
    <w:p w14:paraId="7B934B40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Elektronický generátor 230 V / 5 kW pro napájení měřicích přístrojů pevně zabudovaných ve vozu</w:t>
      </w:r>
    </w:p>
    <w:p w14:paraId="5CBAC43E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 xml:space="preserve">Skříňky se šuplíky pro další přenosná zařízení a příslušenství komfortně uspořádanými pro bezpečnou obsluhu měřicího vozu </w:t>
      </w:r>
    </w:p>
    <w:p w14:paraId="0407713E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>
        <w:rPr>
          <w:rFonts w:cstheme="minorHAnsi"/>
          <w:lang w:eastAsia="de-DE"/>
        </w:rPr>
        <w:t>M</w:t>
      </w:r>
      <w:r w:rsidRPr="00B067F6">
        <w:rPr>
          <w:rFonts w:cstheme="minorHAnsi"/>
          <w:lang w:eastAsia="de-DE"/>
        </w:rPr>
        <w:t xml:space="preserve">inimálně </w:t>
      </w:r>
      <w:r>
        <w:rPr>
          <w:rFonts w:cstheme="minorHAnsi"/>
          <w:lang w:eastAsia="de-DE"/>
        </w:rPr>
        <w:t>6</w:t>
      </w:r>
      <w:r w:rsidRPr="00B067F6">
        <w:rPr>
          <w:rFonts w:cstheme="minorHAnsi"/>
          <w:lang w:eastAsia="de-DE"/>
        </w:rPr>
        <w:t xml:space="preserve"> ks s hloubkou 15 cm</w:t>
      </w:r>
      <w:r>
        <w:rPr>
          <w:rFonts w:cstheme="minorHAnsi"/>
          <w:lang w:eastAsia="de-DE"/>
        </w:rPr>
        <w:t xml:space="preserve"> a 2 ks</w:t>
      </w:r>
      <w:r w:rsidRPr="00B067F6">
        <w:rPr>
          <w:rFonts w:cstheme="minorHAnsi"/>
          <w:lang w:eastAsia="de-DE"/>
        </w:rPr>
        <w:t xml:space="preserve"> s hloubkou 30 cm </w:t>
      </w:r>
      <w:r>
        <w:rPr>
          <w:rFonts w:cstheme="minorHAnsi"/>
          <w:lang w:eastAsia="de-DE"/>
        </w:rPr>
        <w:t>ve standartním 19“ průmyslovém provedení</w:t>
      </w:r>
    </w:p>
    <w:p w14:paraId="2C900E86" w14:textId="77777777" w:rsidR="00632387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>
        <w:rPr>
          <w:rFonts w:cstheme="minorHAnsi"/>
          <w:lang w:eastAsia="de-DE"/>
        </w:rPr>
        <w:t>P</w:t>
      </w:r>
      <w:r w:rsidRPr="00B067F6">
        <w:rPr>
          <w:rFonts w:cstheme="minorHAnsi"/>
          <w:lang w:eastAsia="de-DE"/>
        </w:rPr>
        <w:t>ult se stolem pro umístění všech pevně připojených měřicích zařízení a se zásuvkami 230 V</w:t>
      </w:r>
    </w:p>
    <w:p w14:paraId="2D89EA98" w14:textId="77777777" w:rsidR="00632387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>
        <w:rPr>
          <w:rFonts w:cstheme="minorHAnsi"/>
          <w:lang w:eastAsia="de-DE"/>
        </w:rPr>
        <w:t xml:space="preserve">Další úložné prostory pro </w:t>
      </w:r>
      <w:r w:rsidRPr="00B067F6">
        <w:rPr>
          <w:rFonts w:cstheme="minorHAnsi"/>
          <w:lang w:eastAsia="de-DE"/>
        </w:rPr>
        <w:t xml:space="preserve">příslušenství </w:t>
      </w:r>
      <w:r>
        <w:rPr>
          <w:rFonts w:cstheme="minorHAnsi"/>
          <w:lang w:eastAsia="de-DE"/>
        </w:rPr>
        <w:t xml:space="preserve">vozu </w:t>
      </w:r>
      <w:r w:rsidRPr="00B067F6">
        <w:rPr>
          <w:rFonts w:cstheme="minorHAnsi"/>
          <w:lang w:eastAsia="de-DE"/>
        </w:rPr>
        <w:t>komfortně uspořádan</w:t>
      </w:r>
      <w:r>
        <w:rPr>
          <w:rFonts w:cstheme="minorHAnsi"/>
          <w:lang w:eastAsia="de-DE"/>
        </w:rPr>
        <w:t>é</w:t>
      </w:r>
      <w:r w:rsidRPr="00B067F6">
        <w:rPr>
          <w:rFonts w:cstheme="minorHAnsi"/>
          <w:lang w:eastAsia="de-DE"/>
        </w:rPr>
        <w:t xml:space="preserve"> pro bezpečnou obsluhu měřicího vozu</w:t>
      </w:r>
    </w:p>
    <w:p w14:paraId="1EF9A0BD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>
        <w:rPr>
          <w:rFonts w:cstheme="minorHAnsi"/>
          <w:lang w:eastAsia="de-DE"/>
        </w:rPr>
        <w:t>Rozmístění šuplíků a dalších úložných prostor bude upřesněno dle možností a domluvy s dodavatelem, který pošle návrh řešení</w:t>
      </w:r>
    </w:p>
    <w:p w14:paraId="69982C21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B067F6">
        <w:rPr>
          <w:rFonts w:cstheme="minorHAnsi"/>
        </w:rPr>
        <w:t xml:space="preserve">Přenosný zdroj nebude stálou výbavou měřicího vozu, ale musí být možnost jej </w:t>
      </w:r>
      <w:r>
        <w:rPr>
          <w:rFonts w:cstheme="minorHAnsi"/>
        </w:rPr>
        <w:t xml:space="preserve">ve voze </w:t>
      </w:r>
      <w:r w:rsidRPr="00B067F6">
        <w:rPr>
          <w:rFonts w:cstheme="minorHAnsi"/>
        </w:rPr>
        <w:t>bezpečně upevnit a převážet</w:t>
      </w:r>
    </w:p>
    <w:p w14:paraId="0DE1D40B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Kolečková židle s aretací při jízdě vozidla, případně do podlahy upevněná lavice</w:t>
      </w:r>
    </w:p>
    <w:p w14:paraId="2B906C9C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>
        <w:rPr>
          <w:rFonts w:cstheme="minorHAnsi"/>
          <w:lang w:eastAsia="de-DE"/>
        </w:rPr>
        <w:t>O</w:t>
      </w:r>
      <w:r w:rsidRPr="00B067F6">
        <w:rPr>
          <w:rFonts w:cstheme="minorHAnsi"/>
          <w:lang w:eastAsia="de-DE"/>
        </w:rPr>
        <w:t>světlení LED 230 V a 12 V ve zkušebním i obslužném prostoru</w:t>
      </w:r>
    </w:p>
    <w:p w14:paraId="5EA36281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>
        <w:rPr>
          <w:rFonts w:cstheme="minorHAnsi"/>
          <w:lang w:eastAsia="de-DE"/>
        </w:rPr>
        <w:t>O</w:t>
      </w:r>
      <w:r w:rsidRPr="00B067F6">
        <w:rPr>
          <w:rFonts w:cstheme="minorHAnsi"/>
          <w:lang w:eastAsia="de-DE"/>
        </w:rPr>
        <w:t>světlení venkovního prostoru 12 V</w:t>
      </w:r>
    </w:p>
    <w:p w14:paraId="3D06D3CB" w14:textId="77777777" w:rsidR="00632387" w:rsidRPr="00625377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Zpevnění montážních bodů</w:t>
      </w:r>
    </w:p>
    <w:p w14:paraId="49F7DFEC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>
        <w:rPr>
          <w:rFonts w:cstheme="minorHAnsi"/>
          <w:lang w:eastAsia="de-DE"/>
        </w:rPr>
        <w:t>Tepelná i</w:t>
      </w:r>
      <w:r w:rsidRPr="00B067F6">
        <w:rPr>
          <w:rFonts w:cstheme="minorHAnsi"/>
          <w:lang w:eastAsia="de-DE"/>
        </w:rPr>
        <w:t>zolace stěn a stropu</w:t>
      </w:r>
    </w:p>
    <w:p w14:paraId="45563E05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Obložení stěn</w:t>
      </w:r>
      <w:r>
        <w:rPr>
          <w:rFonts w:cstheme="minorHAnsi"/>
          <w:lang w:eastAsia="de-DE"/>
        </w:rPr>
        <w:t xml:space="preserve"> a stropu</w:t>
      </w:r>
    </w:p>
    <w:p w14:paraId="18962521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Protiskluzová podlaha ve zkušebním i obslužném prostoru</w:t>
      </w:r>
    </w:p>
    <w:p w14:paraId="531B1843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2 x Návody k obsluze měřicího vozu, jednotlivých komponentů a k provozu vozidla v papírové /elektronické podobě</w:t>
      </w:r>
      <w:r>
        <w:rPr>
          <w:rFonts w:cstheme="minorHAnsi"/>
          <w:lang w:eastAsia="de-DE"/>
        </w:rPr>
        <w:t xml:space="preserve"> – v </w:t>
      </w:r>
      <w:r w:rsidRPr="00B067F6">
        <w:rPr>
          <w:rFonts w:cstheme="minorHAnsi"/>
          <w:lang w:eastAsia="de-DE"/>
        </w:rPr>
        <w:t>česk</w:t>
      </w:r>
      <w:r>
        <w:rPr>
          <w:rFonts w:cstheme="minorHAnsi"/>
          <w:lang w:eastAsia="de-DE"/>
        </w:rPr>
        <w:t>ém jazyce</w:t>
      </w:r>
    </w:p>
    <w:p w14:paraId="25D358AA" w14:textId="77777777" w:rsidR="002D1CD3" w:rsidRDefault="002D1CD3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2D1CD3">
        <w:rPr>
          <w:rFonts w:cstheme="minorHAnsi"/>
          <w:lang w:eastAsia="de-DE"/>
        </w:rPr>
        <w:t>Zabudované GSM rozhraní (modem) pro datové (internetové) připojení bez omezení operátora</w:t>
      </w:r>
    </w:p>
    <w:p w14:paraId="0211F8B0" w14:textId="488EB570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 xml:space="preserve">Výchozí revizní zpráva </w:t>
      </w:r>
      <w:r>
        <w:rPr>
          <w:rFonts w:cstheme="minorHAnsi"/>
          <w:lang w:eastAsia="de-DE"/>
        </w:rPr>
        <w:t xml:space="preserve">el. instalace vozu, </w:t>
      </w:r>
      <w:r w:rsidRPr="00B067F6">
        <w:rPr>
          <w:rFonts w:cstheme="minorHAnsi"/>
          <w:lang w:eastAsia="de-DE"/>
        </w:rPr>
        <w:t>dle platných ČSN</w:t>
      </w:r>
    </w:p>
    <w:p w14:paraId="067E28CB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Schéma zapojení elektrické instalace vozu</w:t>
      </w:r>
    </w:p>
    <w:p w14:paraId="30EFB7B6" w14:textId="5876DC82" w:rsidR="00632387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Vyvedení kabelů zadními dveřmi – dvířka pod RZ</w:t>
      </w:r>
    </w:p>
    <w:p w14:paraId="3CE9EC35" w14:textId="10D4DDEC" w:rsidR="00DF32BB" w:rsidRPr="00DF32BB" w:rsidRDefault="00DF32BB" w:rsidP="00DF32BB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DF32BB">
        <w:rPr>
          <w:rFonts w:cstheme="minorHAnsi"/>
          <w:lang w:eastAsia="de-DE"/>
        </w:rPr>
        <w:t>Servisní místo</w:t>
      </w:r>
    </w:p>
    <w:p w14:paraId="62F656B8" w14:textId="751771CF" w:rsidR="00DF32BB" w:rsidRPr="00B067F6" w:rsidRDefault="00DF32BB" w:rsidP="00DF32BB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DF32BB">
        <w:rPr>
          <w:rFonts w:cstheme="minorHAnsi"/>
          <w:lang w:eastAsia="de-DE"/>
        </w:rPr>
        <w:t>Mobilní servisní jednotku, schopnou provést servisní a opravárenské práce, které nevyžadují opravu přímo u výrobce nebo v servisním místě, vč. dodávky náhradních dílů certifikovaných od výrobce.</w:t>
      </w:r>
    </w:p>
    <w:p w14:paraId="0BB87F9E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V případě opravy u výrobce poskytnout náhradu za opravované zařízení, případně náhradní měřicí vůz</w:t>
      </w:r>
    </w:p>
    <w:p w14:paraId="400499AE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Předání na území ČR, včetně zaškolení obsluhy, uvedení do provozu</w:t>
      </w:r>
    </w:p>
    <w:p w14:paraId="0B88746B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Záruka min. 24 měs</w:t>
      </w:r>
      <w:r>
        <w:rPr>
          <w:rFonts w:cstheme="minorHAnsi"/>
          <w:lang w:eastAsia="de-DE"/>
        </w:rPr>
        <w:t>íců</w:t>
      </w:r>
      <w:r w:rsidRPr="00B067F6">
        <w:rPr>
          <w:rFonts w:cstheme="minorHAnsi"/>
          <w:lang w:eastAsia="de-DE"/>
        </w:rPr>
        <w:t xml:space="preserve"> od data prodeje/uvedení do provozu (co bude později).</w:t>
      </w:r>
    </w:p>
    <w:p w14:paraId="0CE6D5EF" w14:textId="77777777" w:rsidR="00632387" w:rsidRPr="00B067F6" w:rsidRDefault="00632387" w:rsidP="00632387">
      <w:pPr>
        <w:pStyle w:val="Odstavecseseznamem"/>
        <w:numPr>
          <w:ilvl w:val="0"/>
          <w:numId w:val="4"/>
        </w:numPr>
        <w:spacing w:after="0" w:line="240" w:lineRule="auto"/>
        <w:ind w:right="-471"/>
        <w:rPr>
          <w:rFonts w:cstheme="minorHAnsi"/>
          <w:lang w:eastAsia="de-DE"/>
        </w:rPr>
      </w:pPr>
      <w:r w:rsidRPr="00B067F6">
        <w:rPr>
          <w:rFonts w:cstheme="minorHAnsi"/>
          <w:lang w:eastAsia="de-DE"/>
        </w:rPr>
        <w:t>Kompletní doklady pro trvalé přihlášení do silničního provozu v ČR</w:t>
      </w:r>
    </w:p>
    <w:p w14:paraId="0EA9F9FC" w14:textId="77777777" w:rsidR="00632387" w:rsidRPr="00B067F6" w:rsidRDefault="00632387" w:rsidP="00632387">
      <w:pPr>
        <w:autoSpaceDE w:val="0"/>
        <w:autoSpaceDN w:val="0"/>
        <w:adjustRightInd w:val="0"/>
        <w:spacing w:after="0" w:line="240" w:lineRule="auto"/>
        <w:ind w:left="1080"/>
        <w:rPr>
          <w:rFonts w:cstheme="minorHAnsi"/>
          <w:b/>
          <w:bCs/>
        </w:rPr>
      </w:pPr>
    </w:p>
    <w:p w14:paraId="4094CBD8" w14:textId="5768C9C8" w:rsidR="000C372C" w:rsidRPr="007D633B" w:rsidRDefault="000C372C" w:rsidP="000C372C">
      <w:pPr>
        <w:pStyle w:val="Odstavecseseznamem"/>
        <w:numPr>
          <w:ilvl w:val="0"/>
          <w:numId w:val="3"/>
        </w:numPr>
        <w:spacing w:after="0" w:line="240" w:lineRule="auto"/>
        <w:ind w:right="-471"/>
        <w:rPr>
          <w:rFonts w:cstheme="minorHAnsi"/>
          <w:b/>
          <w:bCs/>
          <w:highlight w:val="yellow"/>
          <w:lang w:eastAsia="de-DE"/>
        </w:rPr>
      </w:pPr>
      <w:r>
        <w:rPr>
          <w:rFonts w:cstheme="minorHAnsi"/>
          <w:b/>
          <w:bCs/>
          <w:highlight w:val="yellow"/>
          <w:lang w:eastAsia="de-DE"/>
        </w:rPr>
        <w:t>Použité zkratky</w:t>
      </w:r>
    </w:p>
    <w:p w14:paraId="475186E1" w14:textId="69310DCE" w:rsidR="000C372C" w:rsidRPr="000C372C" w:rsidRDefault="000C372C" w:rsidP="000C372C">
      <w:pPr>
        <w:pStyle w:val="Odstavecseseznamem"/>
        <w:numPr>
          <w:ilvl w:val="0"/>
          <w:numId w:val="4"/>
        </w:numPr>
        <w:rPr>
          <w:rFonts w:ascii="Arial" w:hAnsi="Arial" w:cs="Arial"/>
          <w:lang w:eastAsia="cs-CZ"/>
        </w:rPr>
      </w:pPr>
      <w:r w:rsidRPr="000C372C">
        <w:rPr>
          <w:rFonts w:ascii="Arial" w:hAnsi="Arial" w:cs="Arial"/>
          <w:lang w:eastAsia="cs-CZ"/>
        </w:rPr>
        <w:t>TD – tangens delta (ztrátový činitel tan δ)</w:t>
      </w:r>
    </w:p>
    <w:p w14:paraId="7BCD1193" w14:textId="77777777" w:rsidR="000C372C" w:rsidRPr="000C372C" w:rsidRDefault="000C372C" w:rsidP="000C372C">
      <w:pPr>
        <w:pStyle w:val="Odstavecseseznamem"/>
        <w:numPr>
          <w:ilvl w:val="0"/>
          <w:numId w:val="4"/>
        </w:numPr>
        <w:rPr>
          <w:rFonts w:ascii="Arial" w:hAnsi="Arial" w:cs="Arial"/>
          <w:lang w:eastAsia="cs-CZ"/>
        </w:rPr>
      </w:pPr>
      <w:r w:rsidRPr="000C372C">
        <w:rPr>
          <w:rFonts w:ascii="Arial" w:hAnsi="Arial" w:cs="Arial"/>
          <w:lang w:eastAsia="cs-CZ"/>
        </w:rPr>
        <w:t>ČV – částečné výboje</w:t>
      </w:r>
    </w:p>
    <w:p w14:paraId="40BB3D5B" w14:textId="77777777" w:rsidR="000C372C" w:rsidRPr="000C372C" w:rsidRDefault="000C372C" w:rsidP="000C372C">
      <w:pPr>
        <w:pStyle w:val="Odstavecseseznamem"/>
        <w:numPr>
          <w:ilvl w:val="0"/>
          <w:numId w:val="4"/>
        </w:numPr>
        <w:rPr>
          <w:rFonts w:ascii="Arial" w:hAnsi="Arial" w:cs="Arial"/>
          <w:lang w:eastAsia="cs-CZ"/>
        </w:rPr>
      </w:pPr>
      <w:r w:rsidRPr="000C372C">
        <w:rPr>
          <w:rFonts w:ascii="Arial" w:hAnsi="Arial" w:cs="Arial"/>
          <w:lang w:eastAsia="cs-CZ"/>
        </w:rPr>
        <w:t>DC – stejnosměrné napětí</w:t>
      </w:r>
    </w:p>
    <w:p w14:paraId="75072E4F" w14:textId="77777777" w:rsidR="000C372C" w:rsidRPr="000C372C" w:rsidRDefault="000C372C" w:rsidP="000C372C">
      <w:pPr>
        <w:pStyle w:val="Odstavecseseznamem"/>
        <w:numPr>
          <w:ilvl w:val="0"/>
          <w:numId w:val="4"/>
        </w:numPr>
        <w:rPr>
          <w:rFonts w:ascii="Arial" w:hAnsi="Arial" w:cs="Arial"/>
          <w:lang w:eastAsia="cs-CZ"/>
        </w:rPr>
      </w:pPr>
      <w:r w:rsidRPr="000C372C">
        <w:rPr>
          <w:rFonts w:ascii="Arial" w:hAnsi="Arial" w:cs="Arial"/>
          <w:lang w:eastAsia="cs-CZ"/>
        </w:rPr>
        <w:t>VLF – napětí o velmi nízké frekvenci</w:t>
      </w:r>
    </w:p>
    <w:p w14:paraId="529A6251" w14:textId="770A073E" w:rsidR="00C85FA2" w:rsidRPr="00632387" w:rsidRDefault="00C85FA2" w:rsidP="000C372C">
      <w:pPr>
        <w:pStyle w:val="Odstavecseseznamem"/>
        <w:ind w:left="1080"/>
      </w:pPr>
    </w:p>
    <w:sectPr w:rsidR="00C85FA2" w:rsidRPr="006323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Neue LT W1G Cn Light">
    <w:altName w:val="Frutiger Neue LT W1G Cn Light"/>
    <w:panose1 w:val="00000000000000000000"/>
    <w:charset w:val="EE"/>
    <w:family w:val="swiss"/>
    <w:notTrueType/>
    <w:pitch w:val="default"/>
    <w:sig w:usb0="00000087" w:usb1="00000000" w:usb2="00000000" w:usb3="00000000" w:csb0="0000000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B0ACF"/>
    <w:multiLevelType w:val="hybridMultilevel"/>
    <w:tmpl w:val="9BB4E9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47426"/>
    <w:multiLevelType w:val="multilevel"/>
    <w:tmpl w:val="653C26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3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440"/>
      </w:pPr>
      <w:rPr>
        <w:rFonts w:hint="default"/>
      </w:rPr>
    </w:lvl>
  </w:abstractNum>
  <w:abstractNum w:abstractNumId="2" w15:restartNumberingAfterBreak="0">
    <w:nsid w:val="334650AE"/>
    <w:multiLevelType w:val="hybridMultilevel"/>
    <w:tmpl w:val="17D6E3C4"/>
    <w:lvl w:ilvl="0" w:tplc="18EA2B5E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8C8C2EC"/>
    <w:multiLevelType w:val="hybridMultilevel"/>
    <w:tmpl w:val="E80DCD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FA2"/>
    <w:rsid w:val="00004BDC"/>
    <w:rsid w:val="00063609"/>
    <w:rsid w:val="000C372C"/>
    <w:rsid w:val="00104373"/>
    <w:rsid w:val="001B040A"/>
    <w:rsid w:val="001E6975"/>
    <w:rsid w:val="00266CE2"/>
    <w:rsid w:val="002D1CD3"/>
    <w:rsid w:val="002F5BCE"/>
    <w:rsid w:val="003B235B"/>
    <w:rsid w:val="004F2B86"/>
    <w:rsid w:val="00517740"/>
    <w:rsid w:val="00585ABA"/>
    <w:rsid w:val="00632387"/>
    <w:rsid w:val="006371E7"/>
    <w:rsid w:val="006B5E89"/>
    <w:rsid w:val="007D633B"/>
    <w:rsid w:val="007E44B9"/>
    <w:rsid w:val="00823EBD"/>
    <w:rsid w:val="00885EE6"/>
    <w:rsid w:val="00975083"/>
    <w:rsid w:val="00AC2E09"/>
    <w:rsid w:val="00AD124E"/>
    <w:rsid w:val="00B41709"/>
    <w:rsid w:val="00C22FBE"/>
    <w:rsid w:val="00C85FA2"/>
    <w:rsid w:val="00C8605C"/>
    <w:rsid w:val="00DF32BB"/>
    <w:rsid w:val="00E3474E"/>
    <w:rsid w:val="00E90B7D"/>
    <w:rsid w:val="00EC339C"/>
    <w:rsid w:val="00F21151"/>
    <w:rsid w:val="00F45771"/>
    <w:rsid w:val="00F4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2C375"/>
  <w15:chartTrackingRefBased/>
  <w15:docId w15:val="{0C856CD0-BD0A-4557-975C-0EDFDC63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23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85F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21">
    <w:name w:val="Pa21"/>
    <w:basedOn w:val="Default"/>
    <w:next w:val="Default"/>
    <w:uiPriority w:val="99"/>
    <w:rsid w:val="00C85FA2"/>
    <w:pPr>
      <w:spacing w:line="181" w:lineRule="atLeast"/>
    </w:pPr>
    <w:rPr>
      <w:rFonts w:ascii="Frutiger Neue LT W1G Cn Light" w:hAnsi="Frutiger Neue LT W1G Cn Light" w:cstheme="minorBidi"/>
      <w:color w:val="auto"/>
    </w:rPr>
  </w:style>
  <w:style w:type="character" w:customStyle="1" w:styleId="A4">
    <w:name w:val="A4"/>
    <w:uiPriority w:val="99"/>
    <w:rsid w:val="00C85FA2"/>
    <w:rPr>
      <w:rFonts w:cs="Frutiger Neue LT W1G Cn Light"/>
      <w:color w:val="000000"/>
    </w:rPr>
  </w:style>
  <w:style w:type="character" w:customStyle="1" w:styleId="A6">
    <w:name w:val="A6"/>
    <w:uiPriority w:val="99"/>
    <w:rsid w:val="00EC339C"/>
    <w:rPr>
      <w:rFonts w:ascii="Frutiger Neue LT W1G Cn Light" w:hAnsi="Frutiger Neue LT W1G Cn Light" w:cs="Frutiger Neue LT W1G Cn Light"/>
      <w:color w:val="000000"/>
      <w:sz w:val="10"/>
      <w:szCs w:val="10"/>
    </w:rPr>
  </w:style>
  <w:style w:type="paragraph" w:customStyle="1" w:styleId="Pa24">
    <w:name w:val="Pa24"/>
    <w:basedOn w:val="Default"/>
    <w:next w:val="Default"/>
    <w:uiPriority w:val="99"/>
    <w:rsid w:val="00AD124E"/>
    <w:pPr>
      <w:spacing w:line="181" w:lineRule="atLeast"/>
    </w:pPr>
    <w:rPr>
      <w:rFonts w:ascii="Frutiger Neue LT W1G Cn Light" w:hAnsi="Frutiger Neue LT W1G Cn Light"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AD124E"/>
    <w:pPr>
      <w:spacing w:line="181" w:lineRule="atLeast"/>
    </w:pPr>
    <w:rPr>
      <w:rFonts w:ascii="Frutiger Neue LT W1G Cn Light" w:hAnsi="Frutiger Neue LT W1G Cn Light"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AD124E"/>
    <w:pPr>
      <w:spacing w:line="181" w:lineRule="atLeast"/>
    </w:pPr>
    <w:rPr>
      <w:rFonts w:ascii="Frutiger Neue LT W1G Cn Light" w:hAnsi="Frutiger Neue LT W1G Cn Light" w:cstheme="minorBidi"/>
      <w:color w:val="auto"/>
    </w:rPr>
  </w:style>
  <w:style w:type="paragraph" w:styleId="Odstavecseseznamem">
    <w:name w:val="List Paragraph"/>
    <w:basedOn w:val="Normln"/>
    <w:uiPriority w:val="34"/>
    <w:qFormat/>
    <w:rsid w:val="0063238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417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17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17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17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17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1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1768</Words>
  <Characters>10433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cp:revision>2</cp:revision>
  <dcterms:created xsi:type="dcterms:W3CDTF">2022-02-05T20:01:00Z</dcterms:created>
  <dcterms:modified xsi:type="dcterms:W3CDTF">2022-02-13T06:42:00Z</dcterms:modified>
</cp:coreProperties>
</file>